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CAE9F" w14:textId="77777777" w:rsidR="00EE5313" w:rsidRPr="00DB2C05" w:rsidRDefault="00EE5313" w:rsidP="005F4ECF">
      <w:pPr>
        <w:spacing w:after="0" w:line="240" w:lineRule="auto"/>
        <w:jc w:val="right"/>
        <w:rPr>
          <w:rFonts w:ascii="Kokila" w:hAnsi="Kokila" w:cs="Kokila"/>
          <w:sz w:val="48"/>
          <w:szCs w:val="48"/>
        </w:rPr>
      </w:pPr>
      <w:r w:rsidRPr="00DB2C05">
        <w:rPr>
          <w:rFonts w:ascii="Kokila" w:hAnsi="Kokila" w:cs="Kokila"/>
          <w:sz w:val="48"/>
          <w:szCs w:val="48"/>
        </w:rPr>
        <w:t>Roll No. ------------------</w:t>
      </w:r>
    </w:p>
    <w:p w14:paraId="6853C6C0" w14:textId="77777777" w:rsidR="00812D03" w:rsidRPr="00DB2C05" w:rsidRDefault="00C37F1E" w:rsidP="005F4ECF">
      <w:pPr>
        <w:autoSpaceDE w:val="0"/>
        <w:autoSpaceDN w:val="0"/>
        <w:adjustRightInd w:val="0"/>
        <w:spacing w:after="0" w:line="240" w:lineRule="auto"/>
        <w:jc w:val="center"/>
        <w:rPr>
          <w:rFonts w:ascii="Kokila" w:hAnsi="Kokila" w:cs="Kokila"/>
          <w:b/>
          <w:sz w:val="48"/>
          <w:szCs w:val="48"/>
          <w:lang w:bidi="hi-IN"/>
        </w:rPr>
      </w:pPr>
      <w:r w:rsidRPr="00DB2C05">
        <w:rPr>
          <w:rFonts w:ascii="Kokila" w:hAnsi="Kokila" w:cs="Kokila"/>
          <w:b/>
          <w:sz w:val="48"/>
          <w:szCs w:val="48"/>
          <w:lang w:bidi="hi-IN"/>
        </w:rPr>
        <w:t>MAEC-102</w:t>
      </w:r>
    </w:p>
    <w:p w14:paraId="70FCAE68" w14:textId="4189BACD" w:rsidR="00812D03" w:rsidRPr="00DB2C05" w:rsidRDefault="000F116F" w:rsidP="005F4ECF">
      <w:pPr>
        <w:autoSpaceDE w:val="0"/>
        <w:autoSpaceDN w:val="0"/>
        <w:adjustRightInd w:val="0"/>
        <w:spacing w:after="0" w:line="240" w:lineRule="auto"/>
        <w:jc w:val="center"/>
        <w:rPr>
          <w:rFonts w:ascii="Kokila" w:hAnsi="Kokila" w:cs="Kokila"/>
          <w:bCs/>
          <w:sz w:val="48"/>
          <w:szCs w:val="48"/>
        </w:rPr>
      </w:pPr>
      <w:r w:rsidRPr="00DB2C05">
        <w:rPr>
          <w:rFonts w:ascii="Kokila" w:hAnsi="Kokila" w:cs="Kokila"/>
          <w:b/>
          <w:sz w:val="48"/>
          <w:szCs w:val="48"/>
          <w:lang w:bidi="hi-IN"/>
        </w:rPr>
        <w:t>Macro Economics</w:t>
      </w:r>
      <w:r w:rsidR="005F4ECF">
        <w:rPr>
          <w:rFonts w:ascii="Kokila" w:hAnsi="Kokila" w:cs="Kokila"/>
          <w:b/>
          <w:sz w:val="48"/>
          <w:szCs w:val="48"/>
          <w:lang w:bidi="hi-IN"/>
        </w:rPr>
        <w:t xml:space="preserve"> </w:t>
      </w:r>
      <w:r w:rsidR="00D42938" w:rsidRPr="00DB2C05">
        <w:rPr>
          <w:rFonts w:ascii="Kokila" w:hAnsi="Kokila" w:cs="Kokila"/>
          <w:b/>
          <w:sz w:val="48"/>
          <w:szCs w:val="48"/>
          <w:lang w:bidi="hi-IN"/>
        </w:rPr>
        <w:t>(</w:t>
      </w:r>
      <w:r w:rsidRPr="00DB2C05">
        <w:rPr>
          <w:rFonts w:ascii="Kokila" w:hAnsi="Kokila" w:cs="Kokila" w:hint="cs"/>
          <w:bCs/>
          <w:sz w:val="48"/>
          <w:szCs w:val="48"/>
          <w:cs/>
          <w:lang w:bidi="hi-IN"/>
        </w:rPr>
        <w:t>समष्टि अर्थशास्‍त्र</w:t>
      </w:r>
      <w:r w:rsidR="00D42938" w:rsidRPr="00DB2C05">
        <w:rPr>
          <w:rFonts w:ascii="Kokila" w:hAnsi="Kokila" w:cs="Kokila"/>
          <w:b/>
          <w:sz w:val="48"/>
          <w:szCs w:val="48"/>
          <w:lang w:bidi="hi-IN"/>
        </w:rPr>
        <w:t xml:space="preserve">) </w:t>
      </w:r>
    </w:p>
    <w:p w14:paraId="28BBB2E2" w14:textId="77777777" w:rsidR="00812D03" w:rsidRPr="00DB2C05" w:rsidRDefault="00261F13" w:rsidP="005F4ECF">
      <w:pPr>
        <w:spacing w:after="0" w:line="240" w:lineRule="auto"/>
        <w:jc w:val="center"/>
        <w:rPr>
          <w:rFonts w:ascii="Kokila" w:hAnsi="Kokila" w:cs="Kokila"/>
          <w:bCs/>
          <w:sz w:val="48"/>
          <w:szCs w:val="48"/>
        </w:rPr>
      </w:pPr>
      <w:r w:rsidRPr="00DB2C05">
        <w:rPr>
          <w:rFonts w:ascii="Kokila" w:hAnsi="Kokila" w:cs="Kokila"/>
          <w:bCs/>
          <w:sz w:val="48"/>
          <w:szCs w:val="48"/>
        </w:rPr>
        <w:t xml:space="preserve">MA </w:t>
      </w:r>
      <w:proofErr w:type="gramStart"/>
      <w:r w:rsidRPr="00DB2C05">
        <w:rPr>
          <w:rFonts w:ascii="Kokila" w:hAnsi="Kokila" w:cs="Kokila"/>
          <w:bCs/>
          <w:sz w:val="48"/>
          <w:szCs w:val="48"/>
        </w:rPr>
        <w:t>Economics</w:t>
      </w:r>
      <w:r w:rsidRPr="00DB2C05">
        <w:rPr>
          <w:rFonts w:ascii="Kokila" w:hAnsi="Kokila" w:cs="Kokila"/>
          <w:bCs/>
          <w:sz w:val="48"/>
          <w:szCs w:val="48"/>
          <w:lang w:bidi="hi-IN"/>
        </w:rPr>
        <w:t>(</w:t>
      </w:r>
      <w:proofErr w:type="gramEnd"/>
      <w:r w:rsidRPr="00DB2C05">
        <w:rPr>
          <w:rFonts w:ascii="Kokila" w:hAnsi="Kokila" w:cs="Kokila"/>
          <w:bCs/>
          <w:sz w:val="48"/>
          <w:szCs w:val="48"/>
          <w:lang w:bidi="hi-IN"/>
        </w:rPr>
        <w:t>MAEC</w:t>
      </w:r>
      <w:r w:rsidR="00812D03" w:rsidRPr="00DB2C05">
        <w:rPr>
          <w:rFonts w:ascii="Kokila" w:hAnsi="Kokila" w:cs="Kokila"/>
          <w:bCs/>
          <w:sz w:val="48"/>
          <w:szCs w:val="48"/>
        </w:rPr>
        <w:t>)</w:t>
      </w:r>
    </w:p>
    <w:p w14:paraId="43CA5F8B" w14:textId="77777777" w:rsidR="00812D03" w:rsidRPr="00DB2C05" w:rsidRDefault="00D42938" w:rsidP="005F4ECF">
      <w:pPr>
        <w:spacing w:after="0" w:line="240" w:lineRule="auto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DB2C05">
        <w:rPr>
          <w:rFonts w:ascii="Kokila" w:hAnsi="Kokila" w:cs="Kokila"/>
          <w:sz w:val="48"/>
          <w:szCs w:val="48"/>
          <w:lang w:bidi="hi-IN"/>
        </w:rPr>
        <w:t>1</w:t>
      </w:r>
      <w:r w:rsidRPr="00DB2C05">
        <w:rPr>
          <w:rFonts w:ascii="Kokila" w:hAnsi="Kokila" w:cs="Kokila"/>
          <w:sz w:val="48"/>
          <w:szCs w:val="48"/>
          <w:vertAlign w:val="superscript"/>
          <w:lang w:bidi="hi-IN"/>
        </w:rPr>
        <w:t>st</w:t>
      </w:r>
      <w:r w:rsidR="00812D03" w:rsidRPr="00DB2C05">
        <w:rPr>
          <w:rFonts w:ascii="Kokila" w:hAnsi="Kokila" w:cs="Kokila"/>
          <w:sz w:val="48"/>
          <w:szCs w:val="48"/>
          <w:lang w:bidi="hi-IN"/>
        </w:rPr>
        <w:t>Year, Examination</w:t>
      </w:r>
      <w:r w:rsidR="00812D03" w:rsidRPr="00DB2C05">
        <w:rPr>
          <w:rFonts w:ascii="Kokila" w:hAnsi="Kokila" w:cs="Kokila"/>
          <w:sz w:val="48"/>
          <w:szCs w:val="48"/>
        </w:rPr>
        <w:t>-</w:t>
      </w:r>
      <w:r w:rsidR="00E33844" w:rsidRPr="00DB2C05">
        <w:rPr>
          <w:rFonts w:ascii="Kokila" w:hAnsi="Kokila" w:cs="Kokila"/>
          <w:sz w:val="48"/>
          <w:szCs w:val="48"/>
        </w:rPr>
        <w:t>2024 (Dec.)</w:t>
      </w:r>
    </w:p>
    <w:p w14:paraId="45C0305C" w14:textId="77777777" w:rsidR="00EE5313" w:rsidRPr="00DB2C05" w:rsidRDefault="008118D2" w:rsidP="005F4ECF">
      <w:pPr>
        <w:spacing w:after="0" w:line="240" w:lineRule="auto"/>
        <w:jc w:val="center"/>
        <w:rPr>
          <w:rFonts w:ascii="Kokila" w:hAnsi="Kokila" w:cs="Kokila"/>
          <w:b/>
          <w:bCs/>
          <w:sz w:val="48"/>
          <w:szCs w:val="48"/>
        </w:rPr>
      </w:pPr>
      <w:r w:rsidRPr="00DB2C05">
        <w:rPr>
          <w:rFonts w:ascii="Kokila" w:hAnsi="Kokila" w:cs="Kokila"/>
          <w:b/>
          <w:bCs/>
          <w:sz w:val="48"/>
          <w:szCs w:val="48"/>
        </w:rPr>
        <w:t>TIME: 2</w:t>
      </w:r>
      <w:r w:rsidR="00EE5313" w:rsidRPr="00DB2C05">
        <w:rPr>
          <w:rFonts w:ascii="Kokila" w:hAnsi="Kokila" w:cs="Kokila"/>
          <w:b/>
          <w:bCs/>
          <w:sz w:val="48"/>
          <w:szCs w:val="48"/>
        </w:rPr>
        <w:t xml:space="preserve"> Hours </w:t>
      </w:r>
      <w:r w:rsidR="00EE5313" w:rsidRPr="00DB2C05">
        <w:rPr>
          <w:rFonts w:ascii="Kokila" w:hAnsi="Kokila" w:cs="Kokila"/>
          <w:b/>
          <w:bCs/>
          <w:sz w:val="48"/>
          <w:szCs w:val="48"/>
        </w:rPr>
        <w:tab/>
      </w:r>
      <w:r w:rsidR="00EE5313" w:rsidRPr="00DB2C05">
        <w:rPr>
          <w:rFonts w:ascii="Kokila" w:hAnsi="Kokila" w:cs="Kokila"/>
          <w:b/>
          <w:bCs/>
          <w:sz w:val="48"/>
          <w:szCs w:val="48"/>
        </w:rPr>
        <w:tab/>
      </w:r>
      <w:r w:rsidR="00EE5313" w:rsidRPr="00DB2C05">
        <w:rPr>
          <w:rFonts w:ascii="Kokila" w:hAnsi="Kokila" w:cs="Kokila"/>
          <w:b/>
          <w:bCs/>
          <w:sz w:val="48"/>
          <w:szCs w:val="48"/>
        </w:rPr>
        <w:tab/>
      </w:r>
      <w:r w:rsidR="00EE5313" w:rsidRPr="00DB2C05">
        <w:rPr>
          <w:rFonts w:ascii="Kokila" w:hAnsi="Kokila" w:cs="Kokila"/>
          <w:b/>
          <w:bCs/>
          <w:sz w:val="48"/>
          <w:szCs w:val="48"/>
        </w:rPr>
        <w:tab/>
        <w:t xml:space="preserve">                        Max Marks: </w:t>
      </w:r>
      <w:r w:rsidR="00B751E5" w:rsidRPr="00DB2C05">
        <w:rPr>
          <w:rFonts w:ascii="Kokila" w:hAnsi="Kokila" w:cs="Kokila"/>
          <w:b/>
          <w:bCs/>
          <w:sz w:val="48"/>
          <w:szCs w:val="48"/>
        </w:rPr>
        <w:t>7</w:t>
      </w:r>
      <w:r w:rsidR="00EE5313" w:rsidRPr="00DB2C05">
        <w:rPr>
          <w:rFonts w:ascii="Kokila" w:hAnsi="Kokila" w:cs="Kokila"/>
          <w:b/>
          <w:bCs/>
          <w:sz w:val="48"/>
          <w:szCs w:val="48"/>
        </w:rPr>
        <w:t>0</w:t>
      </w:r>
    </w:p>
    <w:p w14:paraId="5393B6DB" w14:textId="77777777" w:rsidR="00DB2C05" w:rsidRPr="00DB2C05" w:rsidRDefault="00DB2C05" w:rsidP="005F4ECF">
      <w:pPr>
        <w:spacing w:after="0" w:line="240" w:lineRule="auto"/>
        <w:jc w:val="both"/>
        <w:rPr>
          <w:rFonts w:ascii="Kokila" w:hAnsi="Kokila" w:cs="Kokila"/>
          <w:b/>
          <w:bCs/>
          <w:i/>
          <w:iCs/>
          <w:sz w:val="48"/>
          <w:szCs w:val="48"/>
          <w:lang w:val="en"/>
        </w:rPr>
      </w:pPr>
      <w:r w:rsidRPr="00DB2C05">
        <w:rPr>
          <w:rFonts w:ascii="Kokila" w:hAnsi="Kokila" w:cs="Kokila"/>
          <w:sz w:val="48"/>
          <w:szCs w:val="48"/>
        </w:rPr>
        <w:t>Note</w:t>
      </w:r>
      <w:r w:rsidRPr="00DB2C05">
        <w:rPr>
          <w:rFonts w:ascii="Kokila" w:hAnsi="Kokila" w:cs="Kokila"/>
          <w:sz w:val="48"/>
          <w:szCs w:val="48"/>
          <w:cs/>
          <w:lang w:bidi="hi-IN"/>
        </w:rPr>
        <w:t>:</w:t>
      </w:r>
      <w:r w:rsidRPr="00DB2C05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</w:t>
      </w:r>
      <w:r w:rsidRPr="00DB2C05">
        <w:rPr>
          <w:rFonts w:ascii="Kokila" w:hAnsi="Kokila" w:cs="Kokila"/>
          <w:sz w:val="48"/>
          <w:szCs w:val="48"/>
          <w:u w:val="single"/>
        </w:rPr>
        <w:t>.</w:t>
      </w:r>
      <w:r w:rsidRPr="00DB2C05">
        <w:rPr>
          <w:rFonts w:ascii="Kokila" w:hAnsi="Kokila" w:cs="Kokila"/>
          <w:i/>
          <w:iCs/>
          <w:sz w:val="48"/>
          <w:szCs w:val="48"/>
          <w:u w:val="single"/>
        </w:rPr>
        <w:t xml:space="preserve"> </w:t>
      </w:r>
      <w:r w:rsidRPr="00DB2C05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>Candidates should limit their answers to the questions on the given answer sheet. No additional (B) answer sheet will be issued.</w:t>
      </w:r>
    </w:p>
    <w:p w14:paraId="64DAE27F" w14:textId="77777777" w:rsidR="00DB2C05" w:rsidRPr="00DB2C05" w:rsidRDefault="00DB2C05" w:rsidP="005F4ECF">
      <w:pPr>
        <w:spacing w:after="0" w:line="240" w:lineRule="auto"/>
        <w:jc w:val="both"/>
        <w:rPr>
          <w:rFonts w:ascii="Kokila" w:hAnsi="Kokila" w:cs="Kokila"/>
          <w:b/>
          <w:bCs/>
          <w:i/>
          <w:iCs/>
        </w:rPr>
      </w:pPr>
    </w:p>
    <w:p w14:paraId="3C301467" w14:textId="77777777" w:rsidR="00DB2C05" w:rsidRPr="00DB2C05" w:rsidRDefault="00DB2C05" w:rsidP="005F4ECF">
      <w:pPr>
        <w:spacing w:after="0" w:line="240" w:lineRule="auto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DB2C05">
        <w:rPr>
          <w:rFonts w:ascii="Kokila" w:hAnsi="Kokila" w:cs="Kokila"/>
          <w:sz w:val="48"/>
          <w:szCs w:val="48"/>
          <w:cs/>
          <w:lang w:bidi="hi-IN"/>
        </w:rPr>
        <w:t>नोट : यह प्रश्‍नपत्र सत्‍तर (7</w:t>
      </w:r>
      <w:r w:rsidRPr="00DB2C05">
        <w:rPr>
          <w:rFonts w:ascii="Kokila" w:hAnsi="Kokila" w:cs="Kokila"/>
          <w:sz w:val="48"/>
          <w:szCs w:val="48"/>
        </w:rPr>
        <w:t>0</w:t>
      </w:r>
      <w:r w:rsidRPr="00DB2C05">
        <w:rPr>
          <w:rFonts w:ascii="Kokila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DB2C05">
        <w:rPr>
          <w:rFonts w:ascii="Kokila" w:hAnsi="Kokila" w:cs="Kokila"/>
          <w:sz w:val="48"/>
          <w:szCs w:val="48"/>
        </w:rPr>
        <w:t>,</w:t>
      </w:r>
      <w:r w:rsidRPr="00DB2C05">
        <w:rPr>
          <w:rFonts w:ascii="Kokila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 </w:t>
      </w:r>
      <w:r w:rsidRPr="00DB2C05">
        <w:rPr>
          <w:rFonts w:ascii="Kokila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607B4FA4" w14:textId="77777777" w:rsidR="00E0432E" w:rsidRPr="00DB2C05" w:rsidRDefault="00E0432E" w:rsidP="005F4ECF">
      <w:pPr>
        <w:spacing w:after="0" w:line="240" w:lineRule="auto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DB2C05">
        <w:rPr>
          <w:rFonts w:ascii="Kokila" w:hAnsi="Kokila" w:cs="Kokila"/>
          <w:b/>
          <w:bCs/>
          <w:sz w:val="48"/>
          <w:szCs w:val="48"/>
        </w:rPr>
        <w:t>SECTION – A</w:t>
      </w:r>
      <w:r w:rsidRPr="00DB2C05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खण्‍ड </w:t>
      </w:r>
      <w:r w:rsidRPr="00DB2C05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DB2C05">
        <w:rPr>
          <w:rFonts w:ascii="Kokila" w:hAnsi="Kokila" w:cs="Kokila" w:hint="cs"/>
          <w:b/>
          <w:bCs/>
          <w:sz w:val="48"/>
          <w:szCs w:val="48"/>
          <w:cs/>
          <w:lang w:bidi="hi-IN"/>
        </w:rPr>
        <w:t xml:space="preserve">क  </w:t>
      </w:r>
    </w:p>
    <w:p w14:paraId="75AB401C" w14:textId="77777777" w:rsidR="00E0432E" w:rsidRPr="00DB2C05" w:rsidRDefault="00E0432E" w:rsidP="005F4ECF">
      <w:pPr>
        <w:spacing w:after="0" w:line="240" w:lineRule="auto"/>
        <w:jc w:val="center"/>
        <w:rPr>
          <w:rFonts w:ascii="Kokila" w:hAnsi="Kokila" w:cs="Kokila"/>
          <w:b/>
          <w:bCs/>
          <w:sz w:val="48"/>
          <w:szCs w:val="48"/>
        </w:rPr>
      </w:pPr>
      <w:r w:rsidRPr="00DB2C05">
        <w:rPr>
          <w:rFonts w:ascii="Kokila" w:hAnsi="Kokila" w:cs="Kokila"/>
          <w:b/>
          <w:bCs/>
          <w:sz w:val="48"/>
          <w:szCs w:val="48"/>
        </w:rPr>
        <w:t>(Long-answer - type questions)</w:t>
      </w:r>
      <w:r w:rsidRPr="00DB2C05">
        <w:rPr>
          <w:rFonts w:ascii="Kokila" w:hAnsi="Kokila" w:cs="Kokila"/>
          <w:b/>
          <w:bCs/>
          <w:sz w:val="48"/>
          <w:szCs w:val="48"/>
          <w:cs/>
          <w:lang w:bidi="hi-IN"/>
        </w:rPr>
        <w:t>/ (दीर्घ उत्‍तरों वाले प्रश्‍न)</w:t>
      </w:r>
    </w:p>
    <w:p w14:paraId="45C763D7" w14:textId="77777777" w:rsidR="00E0432E" w:rsidRPr="00DB2C05" w:rsidRDefault="00E0432E" w:rsidP="005F4ECF">
      <w:pPr>
        <w:spacing w:after="0" w:line="240" w:lineRule="auto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  <w:r w:rsidRPr="00DB2C05">
        <w:rPr>
          <w:rFonts w:ascii="Kokila" w:hAnsi="Kokila" w:cs="Kokila"/>
          <w:b/>
          <w:bCs/>
          <w:sz w:val="48"/>
          <w:szCs w:val="48"/>
        </w:rPr>
        <w:t xml:space="preserve">Note: Section ‘A’ contains </w:t>
      </w:r>
      <w:r w:rsidRPr="00DB2C05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DB2C05">
        <w:rPr>
          <w:rFonts w:ascii="Kokila" w:hAnsi="Kokila" w:cs="Kokila"/>
          <w:b/>
          <w:bCs/>
          <w:sz w:val="48"/>
          <w:szCs w:val="48"/>
        </w:rPr>
        <w:t xml:space="preserve"> (05) long-answer-type questions of </w:t>
      </w:r>
      <w:r w:rsidR="00562DAC" w:rsidRPr="00DB2C05">
        <w:rPr>
          <w:rFonts w:ascii="Kokila" w:hAnsi="Kokila" w:cs="Kokila"/>
          <w:b/>
          <w:bCs/>
          <w:sz w:val="48"/>
          <w:szCs w:val="48"/>
        </w:rPr>
        <w:t xml:space="preserve">Nineteen </w:t>
      </w:r>
      <w:r w:rsidR="009D5F2E" w:rsidRPr="00DB2C05">
        <w:rPr>
          <w:rFonts w:ascii="Kokila" w:hAnsi="Kokila" w:cs="Kokila"/>
          <w:b/>
          <w:bCs/>
          <w:sz w:val="48"/>
          <w:szCs w:val="48"/>
        </w:rPr>
        <w:t>(19</w:t>
      </w:r>
      <w:r w:rsidRPr="00DB2C05">
        <w:rPr>
          <w:rFonts w:ascii="Kokila" w:hAnsi="Kokila" w:cs="Kokila"/>
          <w:b/>
          <w:bCs/>
          <w:sz w:val="48"/>
          <w:szCs w:val="48"/>
        </w:rPr>
        <w:t xml:space="preserve">) marks each. Learners are required to answer any two (02) questions only.  </w:t>
      </w:r>
      <w:r w:rsidR="009D5F2E" w:rsidRPr="00DB2C05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="009D5F2E" w:rsidRPr="00DB2C05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Pr="00DB2C05">
        <w:rPr>
          <w:rFonts w:ascii="Kokila" w:hAnsi="Kokila" w:cs="Kokila"/>
          <w:b/>
          <w:bCs/>
          <w:sz w:val="48"/>
          <w:szCs w:val="48"/>
        </w:rPr>
        <w:t xml:space="preserve">   (</w:t>
      </w:r>
      <w:r w:rsidRPr="00DB2C05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DB2C05">
        <w:rPr>
          <w:rFonts w:ascii="Kokila" w:hAnsi="Kokila" w:cs="Kokila"/>
          <w:b/>
          <w:bCs/>
          <w:sz w:val="48"/>
          <w:szCs w:val="48"/>
        </w:rPr>
        <w:t>×</w:t>
      </w:r>
      <w:r w:rsidR="00450F5E" w:rsidRPr="00DB2C05">
        <w:rPr>
          <w:rFonts w:ascii="Kokila" w:hAnsi="Kokila" w:cs="Kokila"/>
          <w:b/>
          <w:bCs/>
          <w:sz w:val="48"/>
          <w:szCs w:val="48"/>
        </w:rPr>
        <w:t>19=38</w:t>
      </w:r>
      <w:r w:rsidRPr="00DB2C05">
        <w:rPr>
          <w:rFonts w:ascii="Kokila" w:hAnsi="Kokila" w:cs="Kokila"/>
          <w:b/>
          <w:bCs/>
          <w:sz w:val="48"/>
          <w:szCs w:val="48"/>
        </w:rPr>
        <w:t>)</w:t>
      </w:r>
    </w:p>
    <w:p w14:paraId="0D4DF7B7" w14:textId="77777777" w:rsidR="00E0432E" w:rsidRPr="00DB2C05" w:rsidRDefault="00E0432E" w:rsidP="005F4ECF">
      <w:pPr>
        <w:spacing w:after="0" w:line="240" w:lineRule="auto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DB2C05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DB2C0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DB2C0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DB2C0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DB2C05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Pr="00DB2C0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DB2C0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DB2C0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5</w:t>
      </w:r>
      <w:r w:rsidRPr="00DB2C0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DB2C0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DB2C0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DB2C05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212A7" w:rsidRPr="00DB2C05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उन्‍नीस </w:t>
      </w:r>
      <w:r w:rsidRPr="00DB2C05">
        <w:rPr>
          <w:rFonts w:ascii="Kokila" w:hAnsi="Kokila" w:cs="Kokila"/>
          <w:b/>
          <w:bCs/>
          <w:sz w:val="48"/>
          <w:szCs w:val="48"/>
        </w:rPr>
        <w:t>(</w:t>
      </w:r>
      <w:r w:rsidR="005212A7" w:rsidRPr="00DB2C05">
        <w:rPr>
          <w:rFonts w:ascii="Kokila" w:hAnsi="Kokila" w:cs="Kokila"/>
          <w:b/>
          <w:bCs/>
          <w:sz w:val="48"/>
          <w:szCs w:val="48"/>
        </w:rPr>
        <w:t>1</w:t>
      </w:r>
      <w:r w:rsidR="000B16CC" w:rsidRPr="00DB2C05">
        <w:rPr>
          <w:rFonts w:ascii="Kokila" w:hAnsi="Kokila" w:cs="Kokila"/>
          <w:b/>
          <w:bCs/>
          <w:sz w:val="48"/>
          <w:szCs w:val="48"/>
        </w:rPr>
        <w:t>9</w:t>
      </w:r>
      <w:r w:rsidRPr="00DB2C05">
        <w:rPr>
          <w:rFonts w:ascii="Kokila" w:hAnsi="Kokila" w:cs="Kokila"/>
          <w:b/>
          <w:bCs/>
          <w:sz w:val="48"/>
          <w:szCs w:val="48"/>
        </w:rPr>
        <w:t xml:space="preserve">) </w:t>
      </w:r>
      <w:r w:rsidRPr="00DB2C0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अंक निर्धारित हैं । शिक्षार्थियों को इनमें से केवल दो</w:t>
      </w:r>
      <w:r w:rsidRPr="00DB2C0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DB2C0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DB2C0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2</w:t>
      </w:r>
      <w:r w:rsidRPr="00DB2C0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DB2C0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प्रश्‍नों के उत्‍तर देने हैं । </w:t>
      </w:r>
    </w:p>
    <w:p w14:paraId="0324DB56" w14:textId="77777777" w:rsidR="00E0432E" w:rsidRPr="00DB2C05" w:rsidRDefault="00205C47" w:rsidP="005F4EC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DB2C05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lastRenderedPageBreak/>
        <w:t>What is the concept of national income, and why is it considered a crucial measure for assessing the overall economic health and performance of a country?</w:t>
      </w:r>
    </w:p>
    <w:p w14:paraId="37FF1A08" w14:textId="77777777" w:rsidR="00646AD3" w:rsidRPr="00DB2C05" w:rsidRDefault="00646AD3" w:rsidP="005F4ECF">
      <w:pPr>
        <w:pStyle w:val="ListParagraph"/>
        <w:spacing w:after="0" w:line="276" w:lineRule="auto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DB2C05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राष्ट्रीय आय की अवधारणा क्या है और इसे किसी देश के समग्र आर्थिक स्वास्थ्य और </w:t>
      </w:r>
      <w:r w:rsidR="005841CF" w:rsidRPr="00DB2C05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प्रदर्शन का आकलन करने के लिए</w:t>
      </w:r>
      <w:r w:rsidR="005841CF" w:rsidRPr="00DB2C05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 </w:t>
      </w:r>
      <w:r w:rsidRPr="00DB2C05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महत्वपूर्ण उपाय क्यों माना जाता है</w:t>
      </w:r>
      <w:r w:rsidRPr="00DB2C05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?</w:t>
      </w:r>
    </w:p>
    <w:p w14:paraId="509669B1" w14:textId="77777777" w:rsidR="00055B59" w:rsidRPr="00DB2C05" w:rsidRDefault="00055B59" w:rsidP="005F4EC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DB2C05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What is the consumption function in economics, and how does it illustrate the relationship between aggregate consumption and national income?</w:t>
      </w:r>
    </w:p>
    <w:p w14:paraId="35619267" w14:textId="77777777" w:rsidR="00622EB1" w:rsidRPr="00DB2C05" w:rsidRDefault="00622EB1" w:rsidP="005F4ECF">
      <w:pPr>
        <w:pStyle w:val="ListParagraph"/>
        <w:spacing w:after="0" w:line="276" w:lineRule="auto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DB2C05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अर्थशास्त्र में उपभोग फलन क्या है</w:t>
      </w:r>
      <w:r w:rsidRPr="00DB2C05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, </w:t>
      </w:r>
      <w:r w:rsidRPr="00DB2C05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और यह समग्र उपभोग और राष्ट्रीय आय के बीच संबंध को किस प्रकार दर्शाता है</w:t>
      </w:r>
      <w:r w:rsidRPr="00DB2C05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?</w:t>
      </w:r>
    </w:p>
    <w:p w14:paraId="7B3A50DB" w14:textId="77777777" w:rsidR="001046DC" w:rsidRPr="00DB2C05" w:rsidRDefault="001046DC" w:rsidP="005F4EC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DB2C05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How does the multiplier effect influence economic policy, particularly fiscal policy? </w:t>
      </w:r>
    </w:p>
    <w:p w14:paraId="073CE0CA" w14:textId="77777777" w:rsidR="007D51E4" w:rsidRPr="00DB2C05" w:rsidRDefault="007D51E4" w:rsidP="005F4ECF">
      <w:pPr>
        <w:pStyle w:val="ListParagraph"/>
        <w:spacing w:after="0" w:line="276" w:lineRule="auto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DB2C05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गुणक प्रभाव आर्थिक नीति</w:t>
      </w:r>
      <w:r w:rsidRPr="00DB2C05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, </w:t>
      </w:r>
      <w:r w:rsidRPr="00DB2C05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विशेष रूप से राजकोषीय नीति को कैसे प्रभावित करता है</w:t>
      </w:r>
      <w:r w:rsidRPr="00DB2C05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? </w:t>
      </w:r>
    </w:p>
    <w:p w14:paraId="45886958" w14:textId="77777777" w:rsidR="00D630A8" w:rsidRPr="00DB2C05" w:rsidRDefault="00EF318A" w:rsidP="005F4EC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DB2C05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How does the IS-LM model </w:t>
      </w:r>
      <w:r w:rsidR="00B21272" w:rsidRPr="00DB2C05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explain</w:t>
      </w:r>
      <w:r w:rsidRPr="00DB2C05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the impact of fiscal and monetary policy on aggregate output and interest rates in the short run? </w:t>
      </w:r>
    </w:p>
    <w:p w14:paraId="1D3E2525" w14:textId="77777777" w:rsidR="00B21272" w:rsidRPr="00DB2C05" w:rsidRDefault="0041403C" w:rsidP="005F4ECF">
      <w:pPr>
        <w:pStyle w:val="ListParagraph"/>
        <w:spacing w:after="0" w:line="276" w:lineRule="auto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DB2C05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IS-LM </w:t>
      </w:r>
      <w:r w:rsidR="00195767" w:rsidRPr="00DB2C05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मॉडल</w:t>
      </w:r>
      <w:r w:rsidR="00195767" w:rsidRPr="00DB2C05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 </w:t>
      </w:r>
      <w:r w:rsidR="00B21272" w:rsidRPr="00DB2C05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अल्पावधि में कुल उत्पादन और ब्याज दरों पर राजकोषीय और मौद्रिक नीति के प्रभाव को कैसे समझाता </w:t>
      </w:r>
      <w:proofErr w:type="gramStart"/>
      <w:r w:rsidR="00B21272" w:rsidRPr="00DB2C05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है</w:t>
      </w:r>
      <w:r w:rsidR="00857600" w:rsidRPr="00DB2C05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 </w:t>
      </w:r>
      <w:r w:rsidR="00B21272" w:rsidRPr="00DB2C05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?</w:t>
      </w:r>
      <w:proofErr w:type="gramEnd"/>
      <w:r w:rsidR="00B21272" w:rsidRPr="00DB2C05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</w:p>
    <w:p w14:paraId="7423BD8D" w14:textId="77777777" w:rsidR="00DA0661" w:rsidRPr="00DB2C05" w:rsidRDefault="00DA0661" w:rsidP="005F4EC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DB2C05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How does the Cambridge version of the Quantity Theory of Money differ from Fisher's model, particularly in terms of the demand for money?</w:t>
      </w:r>
    </w:p>
    <w:p w14:paraId="1A2BC482" w14:textId="77777777" w:rsidR="00D20253" w:rsidRPr="00DB2C05" w:rsidRDefault="00D20253" w:rsidP="005F4ECF">
      <w:pPr>
        <w:pStyle w:val="ListParagraph"/>
        <w:spacing w:after="0" w:line="276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DB2C05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lastRenderedPageBreak/>
        <w:t>धन के परिमाण सिद्धांत का कैम्ब्रिज संस्करण फिशर के मॉडल से किस प्रकार भिन्न है</w:t>
      </w:r>
      <w:r w:rsidRPr="00DB2C05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, </w:t>
      </w:r>
      <w:r w:rsidRPr="00DB2C05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विशेष रूप से धन की मांग के संदर्भ में</w:t>
      </w:r>
      <w:r w:rsidRPr="00DB2C05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?</w:t>
      </w:r>
    </w:p>
    <w:p w14:paraId="7E7797B5" w14:textId="77777777" w:rsidR="006517ED" w:rsidRPr="00E81F40" w:rsidRDefault="006517ED" w:rsidP="005F4ECF">
      <w:pPr>
        <w:pStyle w:val="ListParagraph"/>
        <w:spacing w:after="0" w:line="276" w:lineRule="auto"/>
        <w:jc w:val="center"/>
        <w:rPr>
          <w:rFonts w:ascii="Kokila" w:hAnsi="Kokila" w:cs="Kokila"/>
          <w:b/>
          <w:bCs/>
          <w:sz w:val="22"/>
          <w:szCs w:val="22"/>
        </w:rPr>
      </w:pPr>
    </w:p>
    <w:p w14:paraId="4D03F689" w14:textId="77777777" w:rsidR="00E0432E" w:rsidRPr="00DB2C05" w:rsidRDefault="00E0432E" w:rsidP="005F4ECF">
      <w:pPr>
        <w:pStyle w:val="ListParagraph"/>
        <w:spacing w:after="0" w:line="240" w:lineRule="auto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DB2C05">
        <w:rPr>
          <w:rFonts w:ascii="Kokila" w:hAnsi="Kokila" w:cs="Kokila"/>
          <w:b/>
          <w:bCs/>
          <w:sz w:val="48"/>
          <w:szCs w:val="48"/>
        </w:rPr>
        <w:t>SECTION – B</w:t>
      </w:r>
      <w:r w:rsidRPr="00DB2C05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खण्ड </w:t>
      </w:r>
      <w:r w:rsidRPr="00DB2C05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DB2C05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2C15C24F" w14:textId="77777777" w:rsidR="00E0432E" w:rsidRPr="00DB2C05" w:rsidRDefault="00E0432E" w:rsidP="005F4ECF">
      <w:pPr>
        <w:pStyle w:val="ListParagraph"/>
        <w:spacing w:after="0" w:line="240" w:lineRule="auto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DB2C05">
        <w:rPr>
          <w:rFonts w:ascii="Kokila" w:hAnsi="Kokila" w:cs="Kokila"/>
          <w:b/>
          <w:bCs/>
          <w:sz w:val="48"/>
          <w:szCs w:val="48"/>
        </w:rPr>
        <w:t>(Short – answer – type questions)</w:t>
      </w:r>
      <w:r w:rsidRPr="00DB2C05">
        <w:rPr>
          <w:rFonts w:ascii="Kokila" w:hAnsi="Kokila" w:cs="Kokila"/>
          <w:b/>
          <w:bCs/>
          <w:sz w:val="48"/>
          <w:szCs w:val="48"/>
          <w:cs/>
          <w:lang w:bidi="hi-IN"/>
        </w:rPr>
        <w:t>/ लघु उत्तरों वाले प्रश्न</w:t>
      </w:r>
    </w:p>
    <w:p w14:paraId="59CC10B0" w14:textId="77777777" w:rsidR="00E0432E" w:rsidRPr="00DB2C05" w:rsidRDefault="00E0432E" w:rsidP="005F4ECF">
      <w:pPr>
        <w:spacing w:after="0" w:line="240" w:lineRule="auto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DB2C05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short- answer type questions of </w:t>
      </w:r>
      <w:r w:rsidR="00562DAC" w:rsidRPr="00DB2C05">
        <w:rPr>
          <w:rFonts w:ascii="Kokila" w:hAnsi="Kokila" w:cs="Kokila"/>
          <w:b/>
          <w:bCs/>
          <w:iCs/>
          <w:sz w:val="48"/>
          <w:szCs w:val="48"/>
          <w:lang w:bidi="hi-IN"/>
        </w:rPr>
        <w:t>Eight</w:t>
      </w:r>
      <w:r w:rsidR="00562DAC" w:rsidRPr="00DB2C05">
        <w:rPr>
          <w:rFonts w:ascii="Kokila" w:hAnsi="Kokila" w:cs="Kokila"/>
          <w:b/>
          <w:bCs/>
          <w:iCs/>
          <w:sz w:val="48"/>
          <w:szCs w:val="48"/>
        </w:rPr>
        <w:t xml:space="preserve"> (</w:t>
      </w:r>
      <w:r w:rsidRPr="00DB2C05">
        <w:rPr>
          <w:rFonts w:ascii="Kokila" w:hAnsi="Kokila" w:cs="Kokila"/>
          <w:b/>
          <w:bCs/>
          <w:iCs/>
          <w:sz w:val="48"/>
          <w:szCs w:val="48"/>
        </w:rPr>
        <w:t>0</w:t>
      </w:r>
      <w:r w:rsidR="00562DAC" w:rsidRPr="00DB2C05">
        <w:rPr>
          <w:rFonts w:ascii="Kokila" w:hAnsi="Kokila" w:cs="Kokila"/>
          <w:b/>
          <w:bCs/>
          <w:iCs/>
          <w:sz w:val="48"/>
          <w:szCs w:val="48"/>
        </w:rPr>
        <w:t>8</w:t>
      </w:r>
      <w:r w:rsidRPr="00DB2C05">
        <w:rPr>
          <w:rFonts w:ascii="Kokila" w:hAnsi="Kokila" w:cs="Kokila"/>
          <w:b/>
          <w:bCs/>
          <w:iCs/>
          <w:sz w:val="48"/>
          <w:szCs w:val="48"/>
        </w:rPr>
        <w:t xml:space="preserve">) marks each. </w:t>
      </w:r>
      <w:r w:rsidRPr="00DB2C05">
        <w:rPr>
          <w:rFonts w:ascii="Kokila" w:hAnsi="Kokila" w:cs="Kokila"/>
          <w:b/>
          <w:bCs/>
          <w:i/>
          <w:sz w:val="48"/>
          <w:szCs w:val="48"/>
        </w:rPr>
        <w:t xml:space="preserve">Learners are required to answer </w:t>
      </w:r>
      <w:r w:rsidRPr="00DB2C05">
        <w:rPr>
          <w:rFonts w:ascii="Kokila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DB2C05">
        <w:rPr>
          <w:rFonts w:ascii="Kokila" w:hAnsi="Kokila" w:cs="Kokila"/>
          <w:b/>
          <w:bCs/>
          <w:i/>
          <w:sz w:val="48"/>
          <w:szCs w:val="48"/>
        </w:rPr>
        <w:t>Four (0</w:t>
      </w:r>
      <w:r w:rsidRPr="00DB2C05">
        <w:rPr>
          <w:rFonts w:ascii="Kokila" w:hAnsi="Kokila" w:cs="Kokila"/>
          <w:b/>
          <w:bCs/>
          <w:i/>
          <w:sz w:val="48"/>
          <w:szCs w:val="48"/>
          <w:lang w:bidi="hi-IN"/>
        </w:rPr>
        <w:t>4</w:t>
      </w:r>
      <w:r w:rsidRPr="00DB2C05">
        <w:rPr>
          <w:rFonts w:ascii="Kokila" w:hAnsi="Kokila" w:cs="Kokila"/>
          <w:b/>
          <w:bCs/>
          <w:i/>
          <w:sz w:val="48"/>
          <w:szCs w:val="48"/>
        </w:rPr>
        <w:t>) questions only.</w:t>
      </w:r>
      <w:r w:rsidRPr="00DB2C05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DB2C05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Pr="00DB2C05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DB2C05">
        <w:rPr>
          <w:rFonts w:ascii="Kokila" w:hAnsi="Kokila" w:cs="Kokila"/>
          <w:b/>
          <w:bCs/>
          <w:iCs/>
          <w:sz w:val="48"/>
          <w:szCs w:val="48"/>
        </w:rPr>
        <w:t>(</w:t>
      </w:r>
      <w:r w:rsidRPr="00DB2C05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="00562DAC" w:rsidRPr="00DB2C05">
        <w:rPr>
          <w:rFonts w:ascii="Kokila" w:hAnsi="Kokila" w:cs="Kokila"/>
          <w:b/>
          <w:bCs/>
          <w:iCs/>
          <w:sz w:val="48"/>
          <w:szCs w:val="48"/>
        </w:rPr>
        <w:t>×8=32</w:t>
      </w:r>
      <w:r w:rsidRPr="00DB2C05">
        <w:rPr>
          <w:rFonts w:ascii="Kokila" w:hAnsi="Kokila" w:cs="Kokila"/>
          <w:b/>
          <w:bCs/>
          <w:iCs/>
          <w:sz w:val="48"/>
          <w:szCs w:val="48"/>
        </w:rPr>
        <w:t>)</w:t>
      </w:r>
    </w:p>
    <w:p w14:paraId="04A90E6D" w14:textId="77777777" w:rsidR="00E0432E" w:rsidRPr="00DB2C05" w:rsidRDefault="00E0432E" w:rsidP="005F4ECF">
      <w:pPr>
        <w:spacing w:after="0" w:line="240" w:lineRule="auto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DB2C05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DB2C0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DB2C0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DB2C0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DB2C05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DB2C0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DB2C0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DB2C0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DB2C0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DB2C05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62DAC" w:rsidRPr="00DB2C05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>आठ</w:t>
      </w:r>
      <w:r w:rsidRPr="00DB2C05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(</w:t>
      </w:r>
      <w:r w:rsidR="00562DAC" w:rsidRPr="00DB2C05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>0</w:t>
      </w:r>
      <w:r w:rsidR="00562DAC" w:rsidRPr="00DB2C0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8</w:t>
      </w:r>
      <w:r w:rsidRPr="00DB2C0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DB2C0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अंक निर्धारित हैं। शिक्षार्थियों को इनमें से केवल</w:t>
      </w:r>
      <w:r w:rsidRPr="00DB2C05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चार </w:t>
      </w:r>
      <w:r w:rsidRPr="00DB2C0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DB2C0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DB2C0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4</w:t>
      </w:r>
      <w:r w:rsidRPr="00DB2C0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DB2C0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</w:p>
    <w:p w14:paraId="649B20F2" w14:textId="77777777" w:rsidR="00E0432E" w:rsidRPr="00DB2C05" w:rsidRDefault="006078F4" w:rsidP="005F4EC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DB2C05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How does Kaldor’s </w:t>
      </w:r>
      <w:r w:rsidR="001A0CFF" w:rsidRPr="00DB2C05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Trade Cycle Theory </w:t>
      </w:r>
      <w:r w:rsidR="006D6CF7" w:rsidRPr="00DB2C05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differ from the C</w:t>
      </w:r>
      <w:r w:rsidR="001A0CFF" w:rsidRPr="00DB2C05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lassical and Keynesian theories in terms of the causes and nature of business cycles?</w:t>
      </w:r>
    </w:p>
    <w:p w14:paraId="2E4BCA58" w14:textId="77777777" w:rsidR="005B3204" w:rsidRPr="00DB2C05" w:rsidRDefault="005B3204" w:rsidP="005F4ECF">
      <w:pPr>
        <w:pStyle w:val="ListParagraph"/>
        <w:spacing w:after="0" w:line="276" w:lineRule="auto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DB2C05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व्यापार चक्रों के कारणों और प्रकृति के संदर्भ में काल्डोर का व्यापार चक्र सिद्धांत </w:t>
      </w:r>
      <w:r w:rsidR="00153FAC" w:rsidRPr="00DB2C05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क्लासिकल और कीनज़ियान </w:t>
      </w:r>
      <w:r w:rsidRPr="00DB2C05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सिद्धांतों से किस प्रकार भिन्न है</w:t>
      </w:r>
      <w:r w:rsidRPr="00DB2C05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?</w:t>
      </w:r>
    </w:p>
    <w:p w14:paraId="2C9E510F" w14:textId="77777777" w:rsidR="00D70F37" w:rsidRPr="00DB2C05" w:rsidRDefault="00C42103" w:rsidP="005F4EC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DB2C05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How can fiscal policy be used to address issues like income inequality, unemployment, and inflation in developing economies?</w:t>
      </w:r>
    </w:p>
    <w:p w14:paraId="5098840A" w14:textId="77777777" w:rsidR="00283564" w:rsidRPr="00DB2C05" w:rsidRDefault="00283564" w:rsidP="005F4ECF">
      <w:pPr>
        <w:pStyle w:val="ListParagraph"/>
        <w:spacing w:after="0" w:line="276" w:lineRule="auto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DB2C05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विकासशील अर्थव्यवस्थाओं में आय असमानता</w:t>
      </w:r>
      <w:r w:rsidRPr="00DB2C05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, </w:t>
      </w:r>
      <w:r w:rsidRPr="00DB2C05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बेरोजगारी और मुद्रास्फीति जैसे मुद्दों के समाधान के लिए राजकोषीय नीति का उपयोग कैसे किया जा सकता है</w:t>
      </w:r>
      <w:r w:rsidRPr="00DB2C05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?</w:t>
      </w:r>
    </w:p>
    <w:p w14:paraId="060E5A70" w14:textId="77777777" w:rsidR="00DB045E" w:rsidRPr="00DB2C05" w:rsidRDefault="00DB045E" w:rsidP="005F4EC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DB2C05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What are the main tools of monetary policy used by central banks to control inflation and stabilize the economy?</w:t>
      </w:r>
    </w:p>
    <w:p w14:paraId="6FB03641" w14:textId="77777777" w:rsidR="004717CA" w:rsidRPr="00DB2C05" w:rsidRDefault="004717CA" w:rsidP="005F4ECF">
      <w:pPr>
        <w:pStyle w:val="ListParagraph"/>
        <w:spacing w:after="0" w:line="276" w:lineRule="auto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DB2C05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lastRenderedPageBreak/>
        <w:t>मुद्रास्फीति को नियंत्रित करने और अर्थव्यवस्था को स्थिर करने के लिए केंद्रीय बैंकों द्वारा उपयोग किए जाने वाले मौद्रिक नीति के मुख्य उपकरण क्या हैं</w:t>
      </w:r>
      <w:r w:rsidRPr="00DB2C05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?</w:t>
      </w:r>
    </w:p>
    <w:p w14:paraId="561E44F6" w14:textId="77777777" w:rsidR="00CD1EDE" w:rsidRPr="00DB2C05" w:rsidRDefault="00B47B51" w:rsidP="005F4EC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DB2C05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How can inflation and unemployment be controlled simultaneously</w:t>
      </w:r>
      <w:r w:rsidR="00B54238" w:rsidRPr="00DB2C05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?</w:t>
      </w:r>
    </w:p>
    <w:p w14:paraId="62487A31" w14:textId="77777777" w:rsidR="008809B7" w:rsidRPr="00DB2C05" w:rsidRDefault="008809B7" w:rsidP="005F4ECF">
      <w:pPr>
        <w:pStyle w:val="ListParagraph"/>
        <w:spacing w:after="0" w:line="276" w:lineRule="auto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DB2C05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मुद्रास्फीति और बेरोजगारी को एक साथ कैसे नियंत्रित किया जा सकता है</w:t>
      </w:r>
      <w:r w:rsidR="00B54238" w:rsidRPr="00DB2C05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?</w:t>
      </w:r>
    </w:p>
    <w:p w14:paraId="11848810" w14:textId="77777777" w:rsidR="000145FD" w:rsidRPr="00DB2C05" w:rsidRDefault="00821EE9" w:rsidP="005F4EC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DB2C05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What are the main functions of money in an economy, and how does it facilitate economic transactions?</w:t>
      </w:r>
    </w:p>
    <w:p w14:paraId="2464949F" w14:textId="77777777" w:rsidR="007928B8" w:rsidRPr="00DB2C05" w:rsidRDefault="007928B8" w:rsidP="005F4ECF">
      <w:pPr>
        <w:pStyle w:val="ListParagraph"/>
        <w:spacing w:after="0" w:line="276" w:lineRule="auto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DB2C05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किसी अर्थव्यवस्था में मुद्रा के मुख्य कार्य क्या हैं</w:t>
      </w:r>
      <w:r w:rsidRPr="00DB2C05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, </w:t>
      </w:r>
      <w:r w:rsidRPr="00DB2C05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और यह आर्थिक लेनदेन को किस प्रकार सुगम बनाता है</w:t>
      </w:r>
      <w:r w:rsidRPr="00DB2C05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?</w:t>
      </w:r>
    </w:p>
    <w:p w14:paraId="41A66430" w14:textId="77777777" w:rsidR="00527EF8" w:rsidRPr="00DB2C05" w:rsidRDefault="008555B3" w:rsidP="005F4EC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DB2C05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How do factors such as business expectations, interest rates, and government policies influence the investment function in an economy?</w:t>
      </w:r>
    </w:p>
    <w:p w14:paraId="275E69C5" w14:textId="77777777" w:rsidR="00EA1E4E" w:rsidRPr="00DB2C05" w:rsidRDefault="00EA1E4E" w:rsidP="005F4ECF">
      <w:pPr>
        <w:pStyle w:val="ListParagraph"/>
        <w:spacing w:after="0" w:line="276" w:lineRule="auto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DB2C05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व्यावसायिक अपेक्षाएं</w:t>
      </w:r>
      <w:r w:rsidRPr="00DB2C05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, </w:t>
      </w:r>
      <w:r w:rsidRPr="00DB2C05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ब्याज दरें और सरकारी नीतियां जैसे कारक किसी अर्थव्यवस्था में निवेश कार्य को किस प्रकार प्रभावित करते हैं</w:t>
      </w:r>
      <w:r w:rsidRPr="00DB2C05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?</w:t>
      </w:r>
    </w:p>
    <w:p w14:paraId="6C0C665B" w14:textId="77777777" w:rsidR="00577CD4" w:rsidRPr="00DB2C05" w:rsidRDefault="0098334B" w:rsidP="005F4EC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DB2C05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What is social accounting, and how does it help in measuring the welfare of a nation’s population?</w:t>
      </w:r>
    </w:p>
    <w:p w14:paraId="32BFAF50" w14:textId="77777777" w:rsidR="00184986" w:rsidRPr="00DB2C05" w:rsidRDefault="00184986" w:rsidP="005F4ECF">
      <w:pPr>
        <w:pStyle w:val="ListParagraph"/>
        <w:spacing w:after="0" w:line="276" w:lineRule="auto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DB2C05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सामाजिक लेखांकन क्या है और यह किसी देश की जनसंख्या के कल्याण को मापने में कैसे मदद करता है</w:t>
      </w:r>
      <w:r w:rsidRPr="00DB2C05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?</w:t>
      </w:r>
    </w:p>
    <w:p w14:paraId="7EB56C72" w14:textId="77777777" w:rsidR="00D568D4" w:rsidRPr="00DB2C05" w:rsidRDefault="00D568D4" w:rsidP="005F4EC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DB2C05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How </w:t>
      </w:r>
      <w:r w:rsidR="00666449" w:rsidRPr="00DB2C05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do macro dynamics</w:t>
      </w:r>
      <w:r w:rsidRPr="00DB2C05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differ from macro statics in terms of analyzing the changes in the economy over time?</w:t>
      </w:r>
    </w:p>
    <w:p w14:paraId="110E5032" w14:textId="77777777" w:rsidR="007444DD" w:rsidRPr="00DB2C05" w:rsidRDefault="007444DD" w:rsidP="005F4ECF">
      <w:pPr>
        <w:pStyle w:val="ListParagraph"/>
        <w:spacing w:after="0" w:line="276" w:lineRule="auto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DB2C05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समय के साथ अर्थव्यवस्था में होने वाले परिवर्तनों के विश्लेषण के संदर्भ में मैक्रो डायनेमिक्स मैक्रो स्टेटिक्स से किस प्रकार भिन्न है</w:t>
      </w:r>
      <w:r w:rsidRPr="00DB2C05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?</w:t>
      </w:r>
    </w:p>
    <w:p w14:paraId="6D274E86" w14:textId="77777777" w:rsidR="00AE3913" w:rsidRPr="00DB2C05" w:rsidRDefault="00AE3913" w:rsidP="005F4ECF">
      <w:pPr>
        <w:spacing w:after="0"/>
        <w:rPr>
          <w:rFonts w:ascii="Kokila" w:hAnsi="Kokila" w:cs="Kokila"/>
          <w:sz w:val="48"/>
          <w:szCs w:val="48"/>
          <w:shd w:val="clear" w:color="auto" w:fill="FFFFFF"/>
          <w:lang w:bidi="en-US"/>
        </w:rPr>
      </w:pPr>
    </w:p>
    <w:sectPr w:rsidR="00AE3913" w:rsidRPr="00DB2C05" w:rsidSect="006217C5">
      <w:pgSz w:w="12240" w:h="15840"/>
      <w:pgMar w:top="567" w:right="1077" w:bottom="567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145581">
    <w:abstractNumId w:val="3"/>
  </w:num>
  <w:num w:numId="2" w16cid:durableId="1281304870">
    <w:abstractNumId w:val="0"/>
  </w:num>
  <w:num w:numId="3" w16cid:durableId="1349141099">
    <w:abstractNumId w:val="4"/>
  </w:num>
  <w:num w:numId="4" w16cid:durableId="1804957180">
    <w:abstractNumId w:val="2"/>
  </w:num>
  <w:num w:numId="5" w16cid:durableId="533732564">
    <w:abstractNumId w:val="5"/>
  </w:num>
  <w:num w:numId="6" w16cid:durableId="542910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02DCA"/>
    <w:rsid w:val="000145FD"/>
    <w:rsid w:val="00035701"/>
    <w:rsid w:val="000447D2"/>
    <w:rsid w:val="00055B59"/>
    <w:rsid w:val="00091D0F"/>
    <w:rsid w:val="000A0367"/>
    <w:rsid w:val="000B16CC"/>
    <w:rsid w:val="000B7CAF"/>
    <w:rsid w:val="000C3DF0"/>
    <w:rsid w:val="000D146C"/>
    <w:rsid w:val="000D7F88"/>
    <w:rsid w:val="000E2494"/>
    <w:rsid w:val="000F116F"/>
    <w:rsid w:val="000F1AB3"/>
    <w:rsid w:val="000F7A4A"/>
    <w:rsid w:val="001046DC"/>
    <w:rsid w:val="00125E37"/>
    <w:rsid w:val="001342BE"/>
    <w:rsid w:val="00151458"/>
    <w:rsid w:val="00153B10"/>
    <w:rsid w:val="00153FAC"/>
    <w:rsid w:val="00184986"/>
    <w:rsid w:val="00191F4D"/>
    <w:rsid w:val="00195767"/>
    <w:rsid w:val="001A0CFF"/>
    <w:rsid w:val="001B038C"/>
    <w:rsid w:val="001C3509"/>
    <w:rsid w:val="001D0EC2"/>
    <w:rsid w:val="001D5F17"/>
    <w:rsid w:val="001F2361"/>
    <w:rsid w:val="00204AFB"/>
    <w:rsid w:val="00205C47"/>
    <w:rsid w:val="00211CA4"/>
    <w:rsid w:val="00230272"/>
    <w:rsid w:val="00261F13"/>
    <w:rsid w:val="002664A4"/>
    <w:rsid w:val="002752CA"/>
    <w:rsid w:val="002808CE"/>
    <w:rsid w:val="00283564"/>
    <w:rsid w:val="00290F54"/>
    <w:rsid w:val="002A2A91"/>
    <w:rsid w:val="002B3CBC"/>
    <w:rsid w:val="002C0A24"/>
    <w:rsid w:val="002E5F24"/>
    <w:rsid w:val="003310B9"/>
    <w:rsid w:val="00344891"/>
    <w:rsid w:val="0035119A"/>
    <w:rsid w:val="00367360"/>
    <w:rsid w:val="003848D9"/>
    <w:rsid w:val="003868A0"/>
    <w:rsid w:val="00387E2B"/>
    <w:rsid w:val="003C49DD"/>
    <w:rsid w:val="003D5AE3"/>
    <w:rsid w:val="003E08ED"/>
    <w:rsid w:val="004069E7"/>
    <w:rsid w:val="004108F0"/>
    <w:rsid w:val="0041403C"/>
    <w:rsid w:val="004237F5"/>
    <w:rsid w:val="0043697A"/>
    <w:rsid w:val="004443E5"/>
    <w:rsid w:val="004500DC"/>
    <w:rsid w:val="00450F5E"/>
    <w:rsid w:val="004669C6"/>
    <w:rsid w:val="004717CA"/>
    <w:rsid w:val="004A49FC"/>
    <w:rsid w:val="004D210B"/>
    <w:rsid w:val="004D39C5"/>
    <w:rsid w:val="004F0A66"/>
    <w:rsid w:val="004F1126"/>
    <w:rsid w:val="00501222"/>
    <w:rsid w:val="00505F85"/>
    <w:rsid w:val="00507496"/>
    <w:rsid w:val="005101E1"/>
    <w:rsid w:val="005212A7"/>
    <w:rsid w:val="00522E33"/>
    <w:rsid w:val="00527158"/>
    <w:rsid w:val="00527EF8"/>
    <w:rsid w:val="0053145D"/>
    <w:rsid w:val="005344A8"/>
    <w:rsid w:val="0053620D"/>
    <w:rsid w:val="00544F69"/>
    <w:rsid w:val="00562DAC"/>
    <w:rsid w:val="00577CD4"/>
    <w:rsid w:val="00580415"/>
    <w:rsid w:val="005841CF"/>
    <w:rsid w:val="00596B06"/>
    <w:rsid w:val="00596BDC"/>
    <w:rsid w:val="005B3204"/>
    <w:rsid w:val="005B3B0E"/>
    <w:rsid w:val="005D48FB"/>
    <w:rsid w:val="005E0F2E"/>
    <w:rsid w:val="005E6A03"/>
    <w:rsid w:val="005F4ECF"/>
    <w:rsid w:val="006070CE"/>
    <w:rsid w:val="006078F4"/>
    <w:rsid w:val="00613064"/>
    <w:rsid w:val="006217C5"/>
    <w:rsid w:val="00622EB1"/>
    <w:rsid w:val="00625A52"/>
    <w:rsid w:val="00630F13"/>
    <w:rsid w:val="0063190D"/>
    <w:rsid w:val="00637659"/>
    <w:rsid w:val="006448C1"/>
    <w:rsid w:val="00646AD3"/>
    <w:rsid w:val="006501C5"/>
    <w:rsid w:val="006517ED"/>
    <w:rsid w:val="00657620"/>
    <w:rsid w:val="00665D3B"/>
    <w:rsid w:val="00666449"/>
    <w:rsid w:val="0068791E"/>
    <w:rsid w:val="006A252C"/>
    <w:rsid w:val="006B3E75"/>
    <w:rsid w:val="006C02AA"/>
    <w:rsid w:val="006C14B1"/>
    <w:rsid w:val="006D6CF7"/>
    <w:rsid w:val="006E226A"/>
    <w:rsid w:val="00714A25"/>
    <w:rsid w:val="00724ECC"/>
    <w:rsid w:val="0074335A"/>
    <w:rsid w:val="007444DD"/>
    <w:rsid w:val="007808EE"/>
    <w:rsid w:val="00785AAF"/>
    <w:rsid w:val="007928B8"/>
    <w:rsid w:val="007A28CB"/>
    <w:rsid w:val="007B158A"/>
    <w:rsid w:val="007C7E65"/>
    <w:rsid w:val="007D51E4"/>
    <w:rsid w:val="007D551B"/>
    <w:rsid w:val="007F06EA"/>
    <w:rsid w:val="0080242E"/>
    <w:rsid w:val="008118D2"/>
    <w:rsid w:val="00812D03"/>
    <w:rsid w:val="00821BB1"/>
    <w:rsid w:val="00821EE9"/>
    <w:rsid w:val="008341BB"/>
    <w:rsid w:val="008555B3"/>
    <w:rsid w:val="00857600"/>
    <w:rsid w:val="00857805"/>
    <w:rsid w:val="008622E6"/>
    <w:rsid w:val="00864649"/>
    <w:rsid w:val="008809B7"/>
    <w:rsid w:val="008866DC"/>
    <w:rsid w:val="008A3A8A"/>
    <w:rsid w:val="008B07CE"/>
    <w:rsid w:val="008B0ABD"/>
    <w:rsid w:val="008C578B"/>
    <w:rsid w:val="00900E61"/>
    <w:rsid w:val="00902C2B"/>
    <w:rsid w:val="009101AD"/>
    <w:rsid w:val="00964BFA"/>
    <w:rsid w:val="00974378"/>
    <w:rsid w:val="00981292"/>
    <w:rsid w:val="0098334B"/>
    <w:rsid w:val="0099558F"/>
    <w:rsid w:val="009A3A09"/>
    <w:rsid w:val="009A71F7"/>
    <w:rsid w:val="009D5F2E"/>
    <w:rsid w:val="009F0525"/>
    <w:rsid w:val="009F12EA"/>
    <w:rsid w:val="009F7F0F"/>
    <w:rsid w:val="00A2202D"/>
    <w:rsid w:val="00A37657"/>
    <w:rsid w:val="00A71B5D"/>
    <w:rsid w:val="00A8693E"/>
    <w:rsid w:val="00A87A4D"/>
    <w:rsid w:val="00A91E54"/>
    <w:rsid w:val="00A94B1D"/>
    <w:rsid w:val="00AA01D3"/>
    <w:rsid w:val="00AC6D3D"/>
    <w:rsid w:val="00AD206F"/>
    <w:rsid w:val="00AE3913"/>
    <w:rsid w:val="00AF70A5"/>
    <w:rsid w:val="00B21272"/>
    <w:rsid w:val="00B3027E"/>
    <w:rsid w:val="00B43BC5"/>
    <w:rsid w:val="00B47B51"/>
    <w:rsid w:val="00B54238"/>
    <w:rsid w:val="00B5543F"/>
    <w:rsid w:val="00B66521"/>
    <w:rsid w:val="00B751E5"/>
    <w:rsid w:val="00B97C8C"/>
    <w:rsid w:val="00BA23A6"/>
    <w:rsid w:val="00BA75FA"/>
    <w:rsid w:val="00BE0C43"/>
    <w:rsid w:val="00BE3BDB"/>
    <w:rsid w:val="00BE64C7"/>
    <w:rsid w:val="00BF21C8"/>
    <w:rsid w:val="00C21773"/>
    <w:rsid w:val="00C24322"/>
    <w:rsid w:val="00C25EC2"/>
    <w:rsid w:val="00C2783B"/>
    <w:rsid w:val="00C37F1E"/>
    <w:rsid w:val="00C41487"/>
    <w:rsid w:val="00C42103"/>
    <w:rsid w:val="00C46F59"/>
    <w:rsid w:val="00C6017B"/>
    <w:rsid w:val="00C62D98"/>
    <w:rsid w:val="00C9084F"/>
    <w:rsid w:val="00C921B9"/>
    <w:rsid w:val="00C922A3"/>
    <w:rsid w:val="00CA326D"/>
    <w:rsid w:val="00CA47EF"/>
    <w:rsid w:val="00CD1692"/>
    <w:rsid w:val="00CD1EDE"/>
    <w:rsid w:val="00CE2996"/>
    <w:rsid w:val="00CE4B38"/>
    <w:rsid w:val="00CF4665"/>
    <w:rsid w:val="00CF6CC8"/>
    <w:rsid w:val="00D1020F"/>
    <w:rsid w:val="00D16687"/>
    <w:rsid w:val="00D20253"/>
    <w:rsid w:val="00D42938"/>
    <w:rsid w:val="00D50F77"/>
    <w:rsid w:val="00D51CFF"/>
    <w:rsid w:val="00D568D4"/>
    <w:rsid w:val="00D62D0B"/>
    <w:rsid w:val="00D630A8"/>
    <w:rsid w:val="00D70F37"/>
    <w:rsid w:val="00D72823"/>
    <w:rsid w:val="00D73610"/>
    <w:rsid w:val="00D83504"/>
    <w:rsid w:val="00DA0661"/>
    <w:rsid w:val="00DB045E"/>
    <w:rsid w:val="00DB2C05"/>
    <w:rsid w:val="00DB48C6"/>
    <w:rsid w:val="00DB6911"/>
    <w:rsid w:val="00DD6973"/>
    <w:rsid w:val="00DE5C6D"/>
    <w:rsid w:val="00DE7B93"/>
    <w:rsid w:val="00E0432E"/>
    <w:rsid w:val="00E06E5F"/>
    <w:rsid w:val="00E134A1"/>
    <w:rsid w:val="00E2189C"/>
    <w:rsid w:val="00E248C8"/>
    <w:rsid w:val="00E33844"/>
    <w:rsid w:val="00E356F5"/>
    <w:rsid w:val="00E43875"/>
    <w:rsid w:val="00E52C0C"/>
    <w:rsid w:val="00E55993"/>
    <w:rsid w:val="00E714EB"/>
    <w:rsid w:val="00E814EC"/>
    <w:rsid w:val="00E81F40"/>
    <w:rsid w:val="00E96ACC"/>
    <w:rsid w:val="00EA1E4E"/>
    <w:rsid w:val="00EA22FE"/>
    <w:rsid w:val="00EB404E"/>
    <w:rsid w:val="00EB48A6"/>
    <w:rsid w:val="00EC1B09"/>
    <w:rsid w:val="00EC1B30"/>
    <w:rsid w:val="00EC2240"/>
    <w:rsid w:val="00EC620B"/>
    <w:rsid w:val="00ED3D73"/>
    <w:rsid w:val="00ED7D65"/>
    <w:rsid w:val="00EE5313"/>
    <w:rsid w:val="00EF318A"/>
    <w:rsid w:val="00EF3801"/>
    <w:rsid w:val="00EF44B7"/>
    <w:rsid w:val="00F126FF"/>
    <w:rsid w:val="00F167FA"/>
    <w:rsid w:val="00F21466"/>
    <w:rsid w:val="00F257D0"/>
    <w:rsid w:val="00F35735"/>
    <w:rsid w:val="00F42502"/>
    <w:rsid w:val="00F67F48"/>
    <w:rsid w:val="00F92E9A"/>
    <w:rsid w:val="00FA2896"/>
    <w:rsid w:val="00FE3A20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1466C"/>
  <w15:docId w15:val="{5736737B-F9F0-45C2-9908-EE96A277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4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 Infosystems Limited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mbawari</dc:creator>
  <cp:lastModifiedBy>HP</cp:lastModifiedBy>
  <cp:revision>43</cp:revision>
  <cp:lastPrinted>2019-08-09T05:17:00Z</cp:lastPrinted>
  <dcterms:created xsi:type="dcterms:W3CDTF">2025-01-18T06:13:00Z</dcterms:created>
  <dcterms:modified xsi:type="dcterms:W3CDTF">2025-01-25T04:35:00Z</dcterms:modified>
</cp:coreProperties>
</file>