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8B75" w14:textId="77777777" w:rsidR="004F4314" w:rsidRPr="00077EF7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077EF7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077EF7">
        <w:rPr>
          <w:rFonts w:ascii="Kokila" w:hAnsi="Kokila" w:cs="Kokila"/>
          <w:sz w:val="48"/>
          <w:szCs w:val="48"/>
        </w:rPr>
        <w:t>…..</w:t>
      </w:r>
      <w:proofErr w:type="gramEnd"/>
    </w:p>
    <w:p w14:paraId="7353DDF8" w14:textId="77777777" w:rsidR="006E3D04" w:rsidRPr="00077EF7" w:rsidRDefault="006E3D0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</w:rPr>
        <w:t xml:space="preserve">DCH-104 </w:t>
      </w:r>
    </w:p>
    <w:p w14:paraId="73776475" w14:textId="77777777" w:rsidR="0066473F" w:rsidRPr="00077EF7" w:rsidRDefault="006E3D0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</w:rPr>
        <w:t xml:space="preserve">Commercial Flower Production </w:t>
      </w:r>
      <w:r w:rsidR="0066473F" w:rsidRPr="00077EF7">
        <w:rPr>
          <w:rFonts w:ascii="Kokila" w:hAnsi="Kokila" w:cs="Kokila"/>
          <w:b/>
          <w:bCs/>
          <w:sz w:val="48"/>
          <w:szCs w:val="48"/>
        </w:rPr>
        <w:t>(</w:t>
      </w:r>
      <w:r w:rsidR="00F0662F"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व्‍यवसायिक 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>पुष्‍प</w:t>
      </w:r>
      <w:r w:rsidR="0066473F"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उत्‍पादन) </w:t>
      </w:r>
    </w:p>
    <w:p w14:paraId="4655D5F6" w14:textId="77777777" w:rsidR="004F4314" w:rsidRPr="00077EF7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077EF7">
        <w:rPr>
          <w:rFonts w:ascii="Kokila" w:hAnsi="Kokila" w:cs="Kokila"/>
          <w:sz w:val="48"/>
          <w:szCs w:val="48"/>
        </w:rPr>
        <w:t>Diploma in Commercial Horticulture (</w:t>
      </w:r>
      <w:r w:rsidRPr="00077EF7">
        <w:rPr>
          <w:rFonts w:ascii="Kokila" w:hAnsi="Kokila" w:cs="Kokila"/>
          <w:sz w:val="48"/>
          <w:szCs w:val="48"/>
          <w:lang w:bidi="hi-IN"/>
        </w:rPr>
        <w:t>DCH</w:t>
      </w:r>
      <w:r w:rsidRPr="00077EF7">
        <w:rPr>
          <w:rFonts w:ascii="Kokila" w:hAnsi="Kokila" w:cs="Kokila"/>
          <w:sz w:val="48"/>
          <w:szCs w:val="48"/>
        </w:rPr>
        <w:t>)</w:t>
      </w:r>
    </w:p>
    <w:p w14:paraId="65FE2923" w14:textId="4CC6724E" w:rsidR="004F4314" w:rsidRPr="00077EF7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077EF7">
        <w:rPr>
          <w:rFonts w:ascii="Kokila" w:hAnsi="Kokila" w:cs="Kokila"/>
          <w:sz w:val="48"/>
          <w:szCs w:val="48"/>
        </w:rPr>
        <w:t>1st Semester, Examination 2</w:t>
      </w:r>
      <w:r w:rsidR="00946D53" w:rsidRPr="00077EF7">
        <w:rPr>
          <w:rFonts w:ascii="Kokila" w:hAnsi="Kokila" w:cs="Kokila"/>
          <w:sz w:val="48"/>
          <w:szCs w:val="48"/>
        </w:rPr>
        <w:t>02</w:t>
      </w:r>
      <w:r w:rsidR="00077EF7">
        <w:rPr>
          <w:rFonts w:ascii="Kokila" w:hAnsi="Kokila" w:cs="Kokila"/>
          <w:sz w:val="48"/>
          <w:szCs w:val="48"/>
        </w:rPr>
        <w:t>4 (Dec.)</w:t>
      </w:r>
    </w:p>
    <w:p w14:paraId="627D1DB2" w14:textId="64669917" w:rsidR="004F4314" w:rsidRPr="00077EF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</w:rPr>
        <w:t>Time: 2 Hours                                   Max. Marks: 50</w:t>
      </w:r>
    </w:p>
    <w:p w14:paraId="79006A11" w14:textId="77777777" w:rsidR="00077EF7" w:rsidRPr="004158B6" w:rsidRDefault="00077EF7" w:rsidP="00DD304F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4158B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4158B6">
        <w:rPr>
          <w:rFonts w:ascii="Kokila" w:hAnsi="Kokila" w:cs="Kokila"/>
          <w:sz w:val="48"/>
          <w:szCs w:val="48"/>
        </w:rPr>
        <w:t>50</w:t>
      </w:r>
      <w:r w:rsidRPr="004158B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4158B6">
        <w:rPr>
          <w:rFonts w:ascii="Kokila" w:hAnsi="Kokila" w:cs="Kokila"/>
          <w:sz w:val="48"/>
          <w:szCs w:val="48"/>
        </w:rPr>
        <w:t>,</w:t>
      </w:r>
      <w:r w:rsidRPr="004158B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4158B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FF211AD" w14:textId="77777777" w:rsidR="00077EF7" w:rsidRPr="00077EF7" w:rsidRDefault="00077EF7" w:rsidP="00077EF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3A18683" w14:textId="4F0BF44D" w:rsidR="004F4314" w:rsidRPr="00077EF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077EF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6B21AAB" w14:textId="18A80BDC" w:rsidR="004F4314" w:rsidRPr="00077EF7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52ED672A" w14:textId="57264E72" w:rsidR="00DD304F" w:rsidRPr="00077EF7" w:rsidRDefault="004F4314" w:rsidP="00DD304F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077EF7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077EF7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DD304F" w:rsidRPr="00077EF7">
        <w:rPr>
          <w:rFonts w:ascii="Kokila" w:hAnsi="Kokila" w:cs="Kokila"/>
          <w:b/>
          <w:bCs/>
          <w:sz w:val="48"/>
          <w:szCs w:val="48"/>
        </w:rPr>
        <w:t xml:space="preserve"> </w:t>
      </w:r>
      <w:r w:rsidR="00DD304F">
        <w:rPr>
          <w:rFonts w:ascii="Kokila" w:hAnsi="Kokila" w:cs="Kokila"/>
          <w:b/>
          <w:bCs/>
          <w:sz w:val="48"/>
          <w:szCs w:val="48"/>
        </w:rPr>
        <w:tab/>
      </w:r>
      <w:r w:rsidR="00DD304F">
        <w:rPr>
          <w:rFonts w:ascii="Kokila" w:hAnsi="Kokila" w:cs="Kokila"/>
          <w:b/>
          <w:bCs/>
          <w:sz w:val="48"/>
          <w:szCs w:val="48"/>
        </w:rPr>
        <w:tab/>
      </w:r>
      <w:r w:rsidR="00DD304F">
        <w:rPr>
          <w:rFonts w:ascii="Kokila" w:hAnsi="Kokila" w:cs="Kokila"/>
          <w:b/>
          <w:bCs/>
          <w:sz w:val="48"/>
          <w:szCs w:val="48"/>
        </w:rPr>
        <w:tab/>
      </w:r>
      <w:r w:rsidR="00DD304F" w:rsidRPr="00077EF7">
        <w:rPr>
          <w:rFonts w:ascii="Kokila" w:hAnsi="Kokila" w:cs="Kokila"/>
          <w:b/>
          <w:bCs/>
          <w:sz w:val="48"/>
          <w:szCs w:val="48"/>
        </w:rPr>
        <w:t>(2×13=26)</w:t>
      </w:r>
    </w:p>
    <w:p w14:paraId="032FCDC9" w14:textId="789B99D6" w:rsidR="004F4314" w:rsidRPr="00077EF7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BF642CD" w14:textId="77777777" w:rsidR="00A76D82" w:rsidRPr="00077EF7" w:rsidRDefault="00A76D82" w:rsidP="00DD30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बोन्साई के लिये उपयुक्त वृक्ष तथा बोन्साई बनाने के लिये कौन -2 सी क्रियाए की जाती है विस्तार से लिखिए।</w:t>
      </w:r>
    </w:p>
    <w:p w14:paraId="116DA7D1" w14:textId="77777777" w:rsidR="00A76D82" w:rsidRPr="00077EF7" w:rsidRDefault="00A76D82" w:rsidP="00DD30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lastRenderedPageBreak/>
        <w:t>मानव जीवन में फूलों का</w:t>
      </w:r>
      <w:r w:rsidRPr="00077EF7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महत्व एवं उपयोग पर  विस्तार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36CBB247" w14:textId="77777777" w:rsidR="00A76D82" w:rsidRPr="00077EF7" w:rsidRDefault="00A76D82" w:rsidP="00DD30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गुलाब का वर्गीकरण विस्तार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3F830DDB" w14:textId="77777777" w:rsidR="00A76D82" w:rsidRPr="00077EF7" w:rsidRDefault="00A76D82" w:rsidP="00DD30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ग्लौडियोलस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 की खेती विस्तार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21B77004" w14:textId="77777777" w:rsidR="00A76D82" w:rsidRPr="00077EF7" w:rsidRDefault="00A76D82" w:rsidP="00DD30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lang w:bidi="hi-IN"/>
        </w:rPr>
      </w:pPr>
      <w:r w:rsidRPr="00077EF7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>केली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 की खेती विस्तार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077EF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4C787105" w14:textId="237BAB03" w:rsidR="004F4314" w:rsidRPr="00077EF7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077EF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4394B62A" w14:textId="23721FFE" w:rsidR="004F4314" w:rsidRPr="00077EF7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8063FE6" w14:textId="77777777" w:rsidR="00DD304F" w:rsidRPr="00077EF7" w:rsidRDefault="004F4314" w:rsidP="00DD304F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077E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077EF7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077E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DD304F" w:rsidRPr="00077EF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DD304F" w:rsidRPr="00077EF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DD304F" w:rsidRPr="00077EF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DD304F" w:rsidRPr="00077EF7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DD304F" w:rsidRPr="00077EF7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DD304F" w:rsidRPr="00077EF7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6EDD0E25" w14:textId="52CE5B5B" w:rsidR="004F4314" w:rsidRPr="00077EF7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17496DB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अलंकृत उद्यान में गुलाब महत्व के बारे में लिखिए।</w:t>
      </w:r>
    </w:p>
    <w:p w14:paraId="60CC1B4F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चमेली के फूलो से तेल निकालने की विधि के बारे में लिखिए।</w:t>
      </w:r>
    </w:p>
    <w:p w14:paraId="1140980B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डहेलिया की खेती को लिखिए। </w:t>
      </w:r>
    </w:p>
    <w:p w14:paraId="76159883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कारनेशन की किस्मों के बारे में लिखिए। </w:t>
      </w:r>
    </w:p>
    <w:p w14:paraId="3588D479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लिली  की खेती के बारे में लिखिए।</w:t>
      </w:r>
    </w:p>
    <w:p w14:paraId="5D4BFB99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बोगेनविलिया की काट-छाँट के बारे में लिखिए।</w:t>
      </w:r>
    </w:p>
    <w:p w14:paraId="47000E06" w14:textId="2DC34850" w:rsidR="00A76D82" w:rsidRPr="00077EF7" w:rsidRDefault="00AE7D08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लॉन की देखभाल पर  </w:t>
      </w:r>
      <w:r w:rsidR="00DD304F">
        <w:rPr>
          <w:rFonts w:ascii="Kokila" w:hAnsi="Kokila" w:cs="Kokila" w:hint="cs"/>
          <w:sz w:val="48"/>
          <w:szCs w:val="48"/>
          <w:cs/>
          <w:lang w:bidi="hi-IN"/>
        </w:rPr>
        <w:t>संक्षेप</w:t>
      </w:r>
      <w:r w:rsidRPr="00077EF7">
        <w:rPr>
          <w:rFonts w:ascii="Kokila" w:hAnsi="Kokila" w:cs="Kokila"/>
          <w:sz w:val="48"/>
          <w:szCs w:val="48"/>
          <w:cs/>
          <w:lang w:bidi="hi-IN"/>
        </w:rPr>
        <w:t xml:space="preserve"> में </w:t>
      </w:r>
      <w:r w:rsidR="00A76D82" w:rsidRPr="00077EF7">
        <w:rPr>
          <w:rFonts w:ascii="Kokila" w:hAnsi="Kokila" w:cs="Kokila"/>
          <w:sz w:val="48"/>
          <w:szCs w:val="48"/>
          <w:cs/>
          <w:lang w:bidi="hi-IN"/>
        </w:rPr>
        <w:t xml:space="preserve"> लिखिए। </w:t>
      </w:r>
    </w:p>
    <w:p w14:paraId="6826D62B" w14:textId="77777777" w:rsidR="00A76D82" w:rsidRPr="00077EF7" w:rsidRDefault="00A76D82" w:rsidP="00DD304F">
      <w:pPr>
        <w:pStyle w:val="ListParagraph"/>
        <w:numPr>
          <w:ilvl w:val="0"/>
          <w:numId w:val="5"/>
        </w:numPr>
        <w:spacing w:line="360" w:lineRule="auto"/>
        <w:rPr>
          <w:rFonts w:ascii="Kokila" w:hAnsi="Kokila" w:cs="Kokila"/>
          <w:sz w:val="48"/>
          <w:szCs w:val="48"/>
          <w:lang w:bidi="hi-IN"/>
        </w:rPr>
      </w:pPr>
      <w:r w:rsidRPr="00077EF7">
        <w:rPr>
          <w:rFonts w:ascii="Kokila" w:hAnsi="Kokila" w:cs="Kokila"/>
          <w:sz w:val="48"/>
          <w:szCs w:val="48"/>
          <w:cs/>
          <w:lang w:bidi="hi-IN"/>
        </w:rPr>
        <w:t>गेंदा  को किस प्रकार वर्गीकृत किया जाता है लिखिए।</w:t>
      </w:r>
    </w:p>
    <w:p w14:paraId="34F30F3B" w14:textId="77777777" w:rsidR="004444BC" w:rsidRPr="00077EF7" w:rsidRDefault="004444BC" w:rsidP="00DD304F">
      <w:pPr>
        <w:pStyle w:val="ListParagraph"/>
        <w:tabs>
          <w:tab w:val="left" w:pos="142"/>
        </w:tabs>
        <w:spacing w:after="0" w:line="360" w:lineRule="auto"/>
        <w:ind w:left="426"/>
        <w:jc w:val="both"/>
        <w:rPr>
          <w:rFonts w:ascii="Kokila" w:hAnsi="Kokila" w:cs="Kokila"/>
          <w:sz w:val="48"/>
          <w:szCs w:val="48"/>
        </w:rPr>
      </w:pPr>
    </w:p>
    <w:sectPr w:rsidR="004444BC" w:rsidRPr="00077EF7" w:rsidSect="006D3B9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4111" w14:textId="77777777" w:rsidR="00661AE7" w:rsidRDefault="00661AE7" w:rsidP="006D3B9C">
      <w:pPr>
        <w:spacing w:after="0" w:line="240" w:lineRule="auto"/>
      </w:pPr>
      <w:r>
        <w:separator/>
      </w:r>
    </w:p>
  </w:endnote>
  <w:endnote w:type="continuationSeparator" w:id="0">
    <w:p w14:paraId="43A2EBE2" w14:textId="77777777" w:rsidR="00661AE7" w:rsidRDefault="00661AE7" w:rsidP="006D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F21A" w14:textId="77777777" w:rsidR="00661AE7" w:rsidRDefault="00661AE7" w:rsidP="006D3B9C">
      <w:pPr>
        <w:spacing w:after="0" w:line="240" w:lineRule="auto"/>
      </w:pPr>
      <w:r>
        <w:separator/>
      </w:r>
    </w:p>
  </w:footnote>
  <w:footnote w:type="continuationSeparator" w:id="0">
    <w:p w14:paraId="1BB40931" w14:textId="77777777" w:rsidR="00661AE7" w:rsidRDefault="00661AE7" w:rsidP="006D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50B"/>
    <w:multiLevelType w:val="hybridMultilevel"/>
    <w:tmpl w:val="8CFC35B2"/>
    <w:lvl w:ilvl="0" w:tplc="78165024">
      <w:start w:val="1"/>
      <w:numFmt w:val="decimal"/>
      <w:lvlText w:val="%1."/>
      <w:lvlJc w:val="left"/>
      <w:pPr>
        <w:ind w:left="630" w:hanging="360"/>
      </w:pPr>
      <w:rPr>
        <w:rFonts w:ascii="Kokila" w:hAnsi="Kokila" w:cs="Kokila" w:hint="default"/>
        <w:b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0E6"/>
    <w:multiLevelType w:val="hybridMultilevel"/>
    <w:tmpl w:val="09729EF0"/>
    <w:lvl w:ilvl="0" w:tplc="E2D492A2">
      <w:start w:val="1"/>
      <w:numFmt w:val="decimal"/>
      <w:lvlText w:val="%1."/>
      <w:lvlJc w:val="left"/>
      <w:pPr>
        <w:ind w:left="786" w:hanging="360"/>
      </w:pPr>
      <w:rPr>
        <w:rFonts w:ascii="Kokila" w:hAnsi="Kokila" w:cs="Kokila" w:hint="default"/>
        <w:b w:val="0"/>
        <w:bCs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B58"/>
    <w:multiLevelType w:val="hybridMultilevel"/>
    <w:tmpl w:val="14A2F6AC"/>
    <w:lvl w:ilvl="0" w:tplc="DD1AB00A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Mang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24368268">
    <w:abstractNumId w:val="3"/>
  </w:num>
  <w:num w:numId="2" w16cid:durableId="2131781389">
    <w:abstractNumId w:val="1"/>
  </w:num>
  <w:num w:numId="3" w16cid:durableId="1813134677">
    <w:abstractNumId w:val="0"/>
  </w:num>
  <w:num w:numId="4" w16cid:durableId="61678385">
    <w:abstractNumId w:val="4"/>
  </w:num>
  <w:num w:numId="5" w16cid:durableId="101214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77EF7"/>
    <w:rsid w:val="000F271A"/>
    <w:rsid w:val="002E1B24"/>
    <w:rsid w:val="00334C3D"/>
    <w:rsid w:val="00402AB5"/>
    <w:rsid w:val="004158B6"/>
    <w:rsid w:val="004444BC"/>
    <w:rsid w:val="004A3091"/>
    <w:rsid w:val="004F4314"/>
    <w:rsid w:val="0055260E"/>
    <w:rsid w:val="005726F6"/>
    <w:rsid w:val="005A316D"/>
    <w:rsid w:val="005A653C"/>
    <w:rsid w:val="005D30CC"/>
    <w:rsid w:val="00661AE7"/>
    <w:rsid w:val="0066473F"/>
    <w:rsid w:val="006D3B9C"/>
    <w:rsid w:val="006E3D04"/>
    <w:rsid w:val="006E72A9"/>
    <w:rsid w:val="007A034E"/>
    <w:rsid w:val="007C186F"/>
    <w:rsid w:val="009343B9"/>
    <w:rsid w:val="00946D53"/>
    <w:rsid w:val="009847C6"/>
    <w:rsid w:val="00A53167"/>
    <w:rsid w:val="00A76D82"/>
    <w:rsid w:val="00AD1868"/>
    <w:rsid w:val="00AD5047"/>
    <w:rsid w:val="00AE7D08"/>
    <w:rsid w:val="00B107DD"/>
    <w:rsid w:val="00CD5105"/>
    <w:rsid w:val="00DD304F"/>
    <w:rsid w:val="00E303D4"/>
    <w:rsid w:val="00E63902"/>
    <w:rsid w:val="00F0662F"/>
    <w:rsid w:val="00F175BE"/>
    <w:rsid w:val="00F32B39"/>
    <w:rsid w:val="00F834F5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4406"/>
  <w15:docId w15:val="{385E1E92-1633-4F26-83DC-8738A70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  <w:style w:type="paragraph" w:styleId="Header">
    <w:name w:val="header"/>
    <w:basedOn w:val="Normal"/>
    <w:link w:val="HeaderChar"/>
    <w:uiPriority w:val="99"/>
    <w:semiHidden/>
    <w:unhideWhenUsed/>
    <w:rsid w:val="006D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B9C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D3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B9C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22</cp:revision>
  <dcterms:created xsi:type="dcterms:W3CDTF">2023-07-03T05:43:00Z</dcterms:created>
  <dcterms:modified xsi:type="dcterms:W3CDTF">2025-01-24T06:58:00Z</dcterms:modified>
</cp:coreProperties>
</file>