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6D7" w:rsidRPr="0056467A" w:rsidRDefault="00A526D7" w:rsidP="00A526D7">
      <w:pPr>
        <w:autoSpaceDE w:val="0"/>
        <w:autoSpaceDN w:val="0"/>
        <w:adjustRightInd w:val="0"/>
        <w:spacing w:after="0" w:line="240" w:lineRule="auto"/>
        <w:jc w:val="center"/>
        <w:rPr>
          <w:rFonts w:ascii="Kokila" w:hAnsi="Kokila" w:cs="Kokila"/>
          <w:b/>
          <w:bCs/>
          <w:sz w:val="32"/>
          <w:szCs w:val="32"/>
          <w:u w:val="single"/>
          <w:lang w:bidi="hi-IN"/>
        </w:rPr>
      </w:pPr>
      <w:r w:rsidRPr="0056467A">
        <w:rPr>
          <w:rFonts w:ascii="Kokila" w:hAnsi="Kokila" w:cs="Kokila" w:hint="cs"/>
          <w:b/>
          <w:bCs/>
          <w:sz w:val="32"/>
          <w:szCs w:val="32"/>
          <w:u w:val="single"/>
          <w:cs/>
          <w:lang w:bidi="hi-IN"/>
        </w:rPr>
        <w:t>राष्ट्रीय पोषण सप्ताह कार्यक्रम</w:t>
      </w:r>
    </w:p>
    <w:p w:rsidR="00A526D7" w:rsidRPr="0056467A" w:rsidRDefault="00A526D7" w:rsidP="00A526D7">
      <w:pPr>
        <w:autoSpaceDE w:val="0"/>
        <w:autoSpaceDN w:val="0"/>
        <w:adjustRightInd w:val="0"/>
        <w:spacing w:line="240" w:lineRule="auto"/>
        <w:jc w:val="center"/>
        <w:rPr>
          <w:rFonts w:ascii="Kokila" w:hAnsi="Kokila" w:cs="Kokila"/>
          <w:b/>
          <w:bCs/>
          <w:sz w:val="32"/>
          <w:szCs w:val="32"/>
          <w:u w:val="single"/>
          <w:cs/>
          <w:lang w:bidi="hi-IN"/>
        </w:rPr>
      </w:pPr>
      <w:r w:rsidRPr="0056467A">
        <w:rPr>
          <w:rFonts w:ascii="Kokila" w:hAnsi="Kokila" w:cs="Kokila" w:hint="cs"/>
          <w:b/>
          <w:bCs/>
          <w:sz w:val="32"/>
          <w:szCs w:val="32"/>
          <w:u w:val="single"/>
          <w:cs/>
          <w:lang w:bidi="hi-IN"/>
        </w:rPr>
        <w:t>गृह विज्ञान विभाग</w:t>
      </w:r>
      <w:r w:rsidRPr="0056467A">
        <w:rPr>
          <w:rFonts w:ascii="Kokila" w:hAnsi="Kokila" w:cs="Kokila" w:hint="cs"/>
          <w:b/>
          <w:bCs/>
          <w:sz w:val="32"/>
          <w:szCs w:val="32"/>
          <w:u w:val="single"/>
          <w:lang w:bidi="hi-IN"/>
        </w:rPr>
        <w:t>,</w:t>
      </w:r>
      <w:r w:rsidRPr="0056467A">
        <w:rPr>
          <w:rFonts w:ascii="Kokila" w:hAnsi="Kokila" w:cs="Kokila" w:hint="cs"/>
          <w:b/>
          <w:bCs/>
          <w:sz w:val="32"/>
          <w:szCs w:val="32"/>
          <w:u w:val="single"/>
          <w:cs/>
          <w:lang w:bidi="hi-IN"/>
        </w:rPr>
        <w:t xml:space="preserve"> उत्तराखण्ड मुक्त विश्वविद्यालय</w:t>
      </w:r>
    </w:p>
    <w:p w:rsidR="00A526D7" w:rsidRPr="009B1D9C" w:rsidRDefault="00A526D7" w:rsidP="00A526D7">
      <w:pPr>
        <w:autoSpaceDE w:val="0"/>
        <w:autoSpaceDN w:val="0"/>
        <w:adjustRightInd w:val="0"/>
        <w:spacing w:after="0" w:line="240" w:lineRule="auto"/>
        <w:jc w:val="both"/>
        <w:rPr>
          <w:rFonts w:ascii="Kokila" w:hAnsi="Kokila" w:cs="Kokila"/>
          <w:sz w:val="32"/>
          <w:szCs w:val="32"/>
          <w:lang w:bidi="hi-IN"/>
        </w:rPr>
      </w:pPr>
      <w:r w:rsidRPr="009B1D9C">
        <w:rPr>
          <w:rFonts w:ascii="Kokila" w:hAnsi="Kokila" w:cs="Kokila"/>
          <w:sz w:val="32"/>
          <w:szCs w:val="32"/>
          <w:cs/>
          <w:lang w:bidi="hi-IN"/>
        </w:rPr>
        <w:t xml:space="preserve">ग़ृह विज्ञान विभाग द्वारा इस माह 1-7 सितम्बर के बीच “राष्ट्रीय पोषण सप्ताह” मनाया गया। स्वास्थ्य की सुरक्षा तथा अच्छी सेहत को बढ़ावा देने में उचित पोषण के महत्व </w:t>
      </w:r>
      <w:r>
        <w:rPr>
          <w:rFonts w:ascii="Kokila" w:hAnsi="Kokila" w:cs="Kokila"/>
          <w:sz w:val="32"/>
          <w:szCs w:val="32"/>
          <w:cs/>
          <w:lang w:bidi="hi-IN"/>
        </w:rPr>
        <w:t>तथा</w:t>
      </w:r>
      <w:r>
        <w:rPr>
          <w:rFonts w:ascii="Kokila" w:hAnsi="Kokila" w:cs="Kokila" w:hint="cs"/>
          <w:sz w:val="32"/>
          <w:szCs w:val="32"/>
          <w:cs/>
          <w:lang w:bidi="hi-IN"/>
        </w:rPr>
        <w:t xml:space="preserve"> संतुलित आहार </w:t>
      </w:r>
      <w:r w:rsidRPr="009B1D9C">
        <w:rPr>
          <w:rFonts w:ascii="Kokila" w:hAnsi="Kokila" w:cs="Kokila"/>
          <w:sz w:val="32"/>
          <w:szCs w:val="32"/>
          <w:cs/>
          <w:lang w:bidi="hi-IN"/>
        </w:rPr>
        <w:t>के बारे में जन जागरूकता पैदा करने के लिए</w:t>
      </w:r>
      <w:r w:rsidRPr="009B1D9C">
        <w:rPr>
          <w:rFonts w:ascii="Kokila" w:hAnsi="Kokila" w:cs="Kokila"/>
          <w:sz w:val="32"/>
          <w:szCs w:val="32"/>
        </w:rPr>
        <w:t>,</w:t>
      </w:r>
      <w:r w:rsidRPr="009B1D9C">
        <w:rPr>
          <w:rFonts w:ascii="Kokila" w:hAnsi="Kokila" w:cs="Kokila"/>
          <w:sz w:val="32"/>
          <w:szCs w:val="32"/>
          <w:cs/>
          <w:lang w:bidi="hi-IN"/>
        </w:rPr>
        <w:t xml:space="preserve"> प्रति वर्ष</w:t>
      </w:r>
      <w:r>
        <w:rPr>
          <w:rFonts w:ascii="Kokila" w:hAnsi="Kokila" w:cs="Kokila" w:hint="cs"/>
          <w:sz w:val="32"/>
          <w:szCs w:val="32"/>
          <w:cs/>
          <w:lang w:bidi="hi-IN"/>
        </w:rPr>
        <w:t xml:space="preserve"> 1 सितंबर से 7 सितंबर के मध्य </w:t>
      </w:r>
      <w:r w:rsidRPr="009B1D9C">
        <w:rPr>
          <w:rFonts w:ascii="Kokila" w:hAnsi="Kokila" w:cs="Kokila"/>
          <w:sz w:val="32"/>
          <w:szCs w:val="32"/>
          <w:cs/>
          <w:lang w:bidi="hi-IN"/>
        </w:rPr>
        <w:t>खाद्य और पोषण बोर्ड</w:t>
      </w:r>
      <w:r w:rsidRPr="009B1D9C">
        <w:rPr>
          <w:rFonts w:ascii="Kokila" w:hAnsi="Kokila" w:cs="Kokila"/>
          <w:sz w:val="32"/>
          <w:szCs w:val="32"/>
        </w:rPr>
        <w:t xml:space="preserve">, </w:t>
      </w:r>
      <w:r w:rsidRPr="009B1D9C">
        <w:rPr>
          <w:rFonts w:ascii="Kokila" w:hAnsi="Kokila" w:cs="Kokila"/>
          <w:sz w:val="32"/>
          <w:szCs w:val="32"/>
          <w:cs/>
          <w:lang w:bidi="hi-IN"/>
        </w:rPr>
        <w:t>महिला और बाल विकास मंत्रालय द्वारा राष्ट्रीय पोषण सप्ताह मनाया जाता है। प्रत्येक वर्ष इसे एक विशिष्ट विषय को ध्यान में रखकर मनाया जाता है और</w:t>
      </w:r>
      <w:r>
        <w:rPr>
          <w:rFonts w:ascii="Kokila" w:hAnsi="Kokila" w:cs="Kokila"/>
          <w:sz w:val="32"/>
          <w:szCs w:val="32"/>
          <w:lang w:bidi="hi-IN"/>
        </w:rPr>
        <w:t xml:space="preserve"> </w:t>
      </w:r>
      <w:r>
        <w:rPr>
          <w:rFonts w:ascii="Kokila" w:hAnsi="Kokila" w:cs="Kokila" w:hint="cs"/>
          <w:sz w:val="32"/>
          <w:szCs w:val="32"/>
          <w:cs/>
          <w:lang w:bidi="hi-IN"/>
        </w:rPr>
        <w:t>इस वर्ष राष्ट्रीय पोषण सप्ताह का विषय था</w:t>
      </w:r>
      <w:r>
        <w:rPr>
          <w:rFonts w:ascii="Kokila" w:hAnsi="Kokila" w:cs="Kokila" w:hint="cs"/>
          <w:sz w:val="32"/>
          <w:szCs w:val="32"/>
          <w:lang w:bidi="hi-IN"/>
        </w:rPr>
        <w:t>;</w:t>
      </w:r>
      <w:r>
        <w:rPr>
          <w:rFonts w:ascii="Kokila" w:hAnsi="Kokila" w:cs="Kokila" w:hint="cs"/>
          <w:sz w:val="32"/>
          <w:szCs w:val="32"/>
          <w:cs/>
          <w:lang w:bidi="hi-IN"/>
        </w:rPr>
        <w:t xml:space="preserve"> “इष्टतम शिशु एवं बाल आहार प्रथाएं”।</w:t>
      </w:r>
      <w:r w:rsidRPr="009B1D9C">
        <w:rPr>
          <w:rFonts w:ascii="Kokila" w:hAnsi="Kokila" w:cs="Kokila"/>
          <w:sz w:val="32"/>
          <w:szCs w:val="32"/>
          <w:cs/>
          <w:lang w:bidi="hi-IN"/>
        </w:rPr>
        <w:t xml:space="preserve"> </w:t>
      </w:r>
      <w:r>
        <w:rPr>
          <w:rFonts w:ascii="Kokila" w:hAnsi="Kokila" w:cs="Kokila" w:hint="cs"/>
          <w:sz w:val="32"/>
          <w:szCs w:val="32"/>
          <w:cs/>
          <w:lang w:bidi="hi-IN"/>
        </w:rPr>
        <w:t xml:space="preserve"> </w:t>
      </w: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r w:rsidRPr="009B1D9C">
        <w:rPr>
          <w:rFonts w:ascii="Kokila" w:hAnsi="Kokila" w:cs="Kokila"/>
          <w:sz w:val="32"/>
          <w:szCs w:val="32"/>
          <w:cs/>
          <w:lang w:bidi="hi-IN"/>
        </w:rPr>
        <w:t xml:space="preserve">इसी क्रम में उत्तराखण्ड मुक्त विश्वविद्यालय के गृह विज्ञान विभाग द्वारा राष्ट्रीय पोषण सप्ताह मनाया गया जिसमें विभाग द्वारा विभिन्न कार्यक्रमों का आयोजन किया गया। सप्ताह के प्रतिदिन विश्वविद्यालय के रेडियो चैनल “हैलो हल्द्वानी” के माध्यम से विभाग द्वारा रिकॉर्ड </w:t>
      </w:r>
      <w:r>
        <w:rPr>
          <w:rFonts w:ascii="Kokila" w:hAnsi="Kokila" w:cs="Kokila"/>
          <w:sz w:val="32"/>
          <w:szCs w:val="32"/>
          <w:cs/>
          <w:lang w:bidi="hi-IN"/>
        </w:rPr>
        <w:t>किए</w:t>
      </w:r>
      <w:r>
        <w:rPr>
          <w:rFonts w:ascii="Kokila" w:hAnsi="Kokila" w:cs="Kokila" w:hint="cs"/>
          <w:sz w:val="32"/>
          <w:szCs w:val="32"/>
          <w:cs/>
          <w:lang w:bidi="hi-IN"/>
        </w:rPr>
        <w:t xml:space="preserve"> गए </w:t>
      </w:r>
      <w:r w:rsidRPr="009B1D9C">
        <w:rPr>
          <w:rFonts w:ascii="Kokila" w:hAnsi="Kokila" w:cs="Kokila"/>
          <w:sz w:val="32"/>
          <w:szCs w:val="32"/>
          <w:cs/>
          <w:lang w:bidi="hi-IN"/>
        </w:rPr>
        <w:t xml:space="preserve">खाद्य एवं पोषण पर </w:t>
      </w:r>
      <w:r>
        <w:rPr>
          <w:rFonts w:ascii="Kokila" w:hAnsi="Kokila" w:cs="Kokila"/>
          <w:sz w:val="32"/>
          <w:szCs w:val="32"/>
          <w:cs/>
          <w:lang w:bidi="hi-IN"/>
        </w:rPr>
        <w:t>व्याख्यान</w:t>
      </w:r>
      <w:r>
        <w:rPr>
          <w:rFonts w:ascii="Kokila" w:hAnsi="Kokila" w:cs="Kokila" w:hint="cs"/>
          <w:sz w:val="32"/>
          <w:szCs w:val="32"/>
          <w:cs/>
          <w:lang w:bidi="hi-IN"/>
        </w:rPr>
        <w:t xml:space="preserve"> तथा चर्चाओं को</w:t>
      </w:r>
      <w:r w:rsidRPr="009B1D9C">
        <w:rPr>
          <w:rFonts w:ascii="Kokila" w:hAnsi="Kokila" w:cs="Kokila"/>
          <w:sz w:val="32"/>
          <w:szCs w:val="32"/>
          <w:cs/>
          <w:lang w:bidi="hi-IN"/>
        </w:rPr>
        <w:t xml:space="preserve"> प्रसारित किया गया। </w:t>
      </w:r>
      <w:r>
        <w:rPr>
          <w:rFonts w:ascii="Kokila" w:hAnsi="Kokila" w:cs="Kokila"/>
          <w:sz w:val="32"/>
          <w:szCs w:val="32"/>
          <w:cs/>
          <w:lang w:bidi="hi-IN"/>
        </w:rPr>
        <w:t>इन</w:t>
      </w:r>
      <w:r w:rsidRPr="009B1D9C">
        <w:rPr>
          <w:rFonts w:ascii="Kokila" w:hAnsi="Kokila" w:cs="Kokila"/>
          <w:sz w:val="32"/>
          <w:szCs w:val="32"/>
          <w:cs/>
          <w:lang w:bidi="hi-IN"/>
        </w:rPr>
        <w:t xml:space="preserve"> चर्चाओं का केंद्र मूलत: बाल आहार तथा पोषण एवं महिलाओं तथा किशोरियों के उचित खानपान पर था। साथ ही सरकार द्वारा चलाए जा रहे विभिन्न पोषण कार्यक्रमों की भी जानकारी</w:t>
      </w:r>
      <w:r>
        <w:rPr>
          <w:rFonts w:ascii="Kokila" w:hAnsi="Kokila" w:cs="Kokila" w:hint="cs"/>
          <w:sz w:val="32"/>
          <w:szCs w:val="32"/>
          <w:cs/>
          <w:lang w:bidi="hi-IN"/>
        </w:rPr>
        <w:t xml:space="preserve"> रेडियो कार्यक्रमों के माध्यम से </w:t>
      </w:r>
      <w:r w:rsidRPr="009B1D9C">
        <w:rPr>
          <w:rFonts w:ascii="Kokila" w:hAnsi="Kokila" w:cs="Kokila"/>
          <w:sz w:val="32"/>
          <w:szCs w:val="32"/>
          <w:cs/>
          <w:lang w:bidi="hi-IN"/>
        </w:rPr>
        <w:t xml:space="preserve">दी गई।   </w:t>
      </w:r>
    </w:p>
    <w:p w:rsidR="00A526D7" w:rsidRDefault="00A526D7" w:rsidP="00A526D7">
      <w:pPr>
        <w:autoSpaceDE w:val="0"/>
        <w:autoSpaceDN w:val="0"/>
        <w:adjustRightInd w:val="0"/>
        <w:spacing w:before="240" w:line="240" w:lineRule="auto"/>
        <w:jc w:val="both"/>
        <w:rPr>
          <w:rFonts w:ascii="Kokila" w:hAnsi="Kokila" w:cs="Kokila"/>
          <w:sz w:val="32"/>
          <w:szCs w:val="32"/>
          <w:lang w:bidi="hi-IN"/>
        </w:rPr>
      </w:pPr>
      <w:r>
        <w:rPr>
          <w:rFonts w:ascii="Kokila" w:hAnsi="Kokila" w:cs="Kokila"/>
          <w:noProof/>
          <w:sz w:val="32"/>
          <w:szCs w:val="32"/>
          <w:lang w:bidi="hi-IN"/>
        </w:rPr>
        <w:drawing>
          <wp:anchor distT="0" distB="0" distL="114300" distR="114300" simplePos="0" relativeHeight="251660288" behindDoc="0" locked="0" layoutInCell="1" allowOverlap="1">
            <wp:simplePos x="0" y="0"/>
            <wp:positionH relativeFrom="column">
              <wp:posOffset>346075</wp:posOffset>
            </wp:positionH>
            <wp:positionV relativeFrom="paragraph">
              <wp:posOffset>2225040</wp:posOffset>
            </wp:positionV>
            <wp:extent cx="5187950" cy="2783840"/>
            <wp:effectExtent l="19050" t="0" r="0" b="0"/>
            <wp:wrapThrough wrapText="bothSides">
              <wp:wrapPolygon edited="0">
                <wp:start x="-79" y="0"/>
                <wp:lineTo x="-79" y="21432"/>
                <wp:lineTo x="21574" y="21432"/>
                <wp:lineTo x="21574" y="0"/>
                <wp:lineTo x="-79" y="0"/>
              </wp:wrapPolygon>
            </wp:wrapThrough>
            <wp:docPr id="1" name="Picture 1" descr="C:\Users\pc\Downloads\Workshop\Pics\Health camp\WhatsApp Image 2017-09-05 at 3.0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orkshop\Pics\Health camp\WhatsApp Image 2017-09-05 at 3.03.02 PM.jpeg"/>
                    <pic:cNvPicPr>
                      <a:picLocks noChangeAspect="1" noChangeArrowheads="1"/>
                    </pic:cNvPicPr>
                  </pic:nvPicPr>
                  <pic:blipFill>
                    <a:blip r:embed="rId4"/>
                    <a:srcRect/>
                    <a:stretch>
                      <a:fillRect/>
                    </a:stretch>
                  </pic:blipFill>
                  <pic:spPr bwMode="auto">
                    <a:xfrm>
                      <a:off x="0" y="0"/>
                      <a:ext cx="5187950" cy="2783840"/>
                    </a:xfrm>
                    <a:prstGeom prst="rect">
                      <a:avLst/>
                    </a:prstGeom>
                    <a:noFill/>
                    <a:ln w="9525">
                      <a:noFill/>
                      <a:miter lim="800000"/>
                      <a:headEnd/>
                      <a:tailEnd/>
                    </a:ln>
                  </pic:spPr>
                </pic:pic>
              </a:graphicData>
            </a:graphic>
          </wp:anchor>
        </w:drawing>
      </w:r>
      <w:r w:rsidRPr="009B1D9C">
        <w:rPr>
          <w:rFonts w:ascii="Kokila" w:hAnsi="Kokila" w:cs="Kokila"/>
          <w:sz w:val="32"/>
          <w:szCs w:val="32"/>
          <w:cs/>
          <w:lang w:bidi="hi-IN"/>
        </w:rPr>
        <w:t>विश्वविद्यालय द्वारा गोद लिए हुए गाँव मानपुर पश्चिम में वहाँ की ग्राम प्रधान श्रीमती भागीरथी देवी के सहयोग से पोषण जागरुकता शिविर का आयोजन किया गया। इस शिविर में गाँव की महिलाओं को संतुलित पोषण एवं आहार के महत्व की जानकारी दी गई। साथ ही उनकी आहार एवं पोषण सम्बंधी समस्याओं का भी निदान किया गया। विशेषकर बच्चों के आहार एवं पोषण पर बल दिया गया। इसके अतिरिक्त ग्रामीणों को विश्वविद्यालय द्वारा गाँव के युवाओं तथा अन्य लोगों के लिए कराए जा रहे नि</w:t>
      </w:r>
      <w:r w:rsidRPr="009B1D9C">
        <w:rPr>
          <w:rFonts w:ascii="Kokila" w:hAnsi="Kokila" w:cs="Kokila"/>
          <w:sz w:val="32"/>
          <w:szCs w:val="32"/>
          <w:lang w:bidi="hi-IN"/>
        </w:rPr>
        <w:t>:</w:t>
      </w:r>
      <w:r w:rsidRPr="009B1D9C">
        <w:rPr>
          <w:rFonts w:ascii="Kokila" w:hAnsi="Kokila" w:cs="Kokila"/>
          <w:sz w:val="32"/>
          <w:szCs w:val="32"/>
          <w:cs/>
          <w:lang w:bidi="hi-IN"/>
        </w:rPr>
        <w:t>शुल्क कम्प्यूटर प्रमाण-पत्र कार्यक्रम के विषय में भी जानकारी दी गई। शिविर में चिकित्सक डॉ0 हेमंत काण्डपाल द्वारा दमा</w:t>
      </w:r>
      <w:r w:rsidRPr="009B1D9C">
        <w:rPr>
          <w:rFonts w:ascii="Kokila" w:hAnsi="Kokila" w:cs="Kokila"/>
          <w:sz w:val="32"/>
          <w:szCs w:val="32"/>
          <w:lang w:bidi="hi-IN"/>
        </w:rPr>
        <w:t>,</w:t>
      </w:r>
      <w:r w:rsidRPr="009B1D9C">
        <w:rPr>
          <w:rFonts w:ascii="Kokila" w:hAnsi="Kokila" w:cs="Kokila"/>
          <w:sz w:val="32"/>
          <w:szCs w:val="32"/>
          <w:cs/>
          <w:lang w:bidi="hi-IN"/>
        </w:rPr>
        <w:t xml:space="preserve"> जोड़ों के दर्द</w:t>
      </w:r>
      <w:r w:rsidRPr="009B1D9C">
        <w:rPr>
          <w:rFonts w:ascii="Kokila" w:hAnsi="Kokila" w:cs="Kokila"/>
          <w:sz w:val="32"/>
          <w:szCs w:val="32"/>
          <w:lang w:bidi="hi-IN"/>
        </w:rPr>
        <w:t>,</w:t>
      </w:r>
      <w:r w:rsidRPr="009B1D9C">
        <w:rPr>
          <w:rFonts w:ascii="Kokila" w:hAnsi="Kokila" w:cs="Kokila"/>
          <w:sz w:val="32"/>
          <w:szCs w:val="32"/>
          <w:cs/>
          <w:lang w:bidi="hi-IN"/>
        </w:rPr>
        <w:t xml:space="preserve"> नींद न आना</w:t>
      </w:r>
      <w:r w:rsidRPr="009B1D9C">
        <w:rPr>
          <w:rFonts w:ascii="Kokila" w:hAnsi="Kokila" w:cs="Kokila"/>
          <w:sz w:val="32"/>
          <w:szCs w:val="32"/>
          <w:lang w:bidi="hi-IN"/>
        </w:rPr>
        <w:t>,</w:t>
      </w:r>
      <w:r w:rsidRPr="009B1D9C">
        <w:rPr>
          <w:rFonts w:ascii="Kokila" w:hAnsi="Kokila" w:cs="Kokila"/>
          <w:sz w:val="32"/>
          <w:szCs w:val="32"/>
          <w:cs/>
          <w:lang w:bidi="hi-IN"/>
        </w:rPr>
        <w:t xml:space="preserve"> लीवर से सम्बंधित रोगों</w:t>
      </w:r>
      <w:r w:rsidRPr="009B1D9C">
        <w:rPr>
          <w:rFonts w:ascii="Kokila" w:hAnsi="Kokila" w:cs="Kokila"/>
          <w:sz w:val="32"/>
          <w:szCs w:val="32"/>
          <w:lang w:bidi="hi-IN"/>
        </w:rPr>
        <w:t>,</w:t>
      </w:r>
      <w:r w:rsidRPr="009B1D9C">
        <w:rPr>
          <w:rFonts w:ascii="Kokila" w:hAnsi="Kokila" w:cs="Kokila"/>
          <w:sz w:val="32"/>
          <w:szCs w:val="32"/>
          <w:cs/>
          <w:lang w:bidi="hi-IN"/>
        </w:rPr>
        <w:t xml:space="preserve"> माइग्रेन आदि व्याधियों से ग्रसित रोगियों को चिकित्सकीय परामर्श भी दिया गया तथा नि:शुल्क औषधियाँ वितरित की गईं। समाज कार्य विभाग की सहायक प्राध्यापक डॉ0 नीरजा सिंह द्वारा ग्रामीणों को समाज कार्य में अध्ययन करने की उपयोगिता के बारे में भी बताया गया।   </w:t>
      </w:r>
    </w:p>
    <w:p w:rsidR="00A526D7" w:rsidRPr="009B1D9C" w:rsidRDefault="00A526D7" w:rsidP="00A526D7">
      <w:pPr>
        <w:tabs>
          <w:tab w:val="left" w:pos="977"/>
        </w:tabs>
        <w:rPr>
          <w:rFonts w:ascii="Kokila" w:hAnsi="Kokila" w:cs="Kokila"/>
          <w:sz w:val="32"/>
          <w:szCs w:val="32"/>
          <w:cs/>
          <w:lang w:bidi="hi-IN"/>
        </w:rPr>
      </w:pPr>
      <w:r>
        <w:rPr>
          <w:rFonts w:ascii="Kokila" w:hAnsi="Kokila" w:cs="Kokila"/>
          <w:noProof/>
          <w:sz w:val="32"/>
          <w:szCs w:val="32"/>
          <w:lang w:bidi="hi-IN"/>
        </w:rPr>
        <w:lastRenderedPageBreak/>
        <w:drawing>
          <wp:anchor distT="0" distB="0" distL="114300" distR="114300" simplePos="0" relativeHeight="251661312" behindDoc="0" locked="0" layoutInCell="1" allowOverlap="1">
            <wp:simplePos x="0" y="0"/>
            <wp:positionH relativeFrom="column">
              <wp:posOffset>728345</wp:posOffset>
            </wp:positionH>
            <wp:positionV relativeFrom="paragraph">
              <wp:posOffset>-450850</wp:posOffset>
            </wp:positionV>
            <wp:extent cx="4806315" cy="2988310"/>
            <wp:effectExtent l="19050" t="0" r="0" b="0"/>
            <wp:wrapThrough wrapText="bothSides">
              <wp:wrapPolygon edited="0">
                <wp:start x="-86" y="0"/>
                <wp:lineTo x="-86" y="21481"/>
                <wp:lineTo x="21574" y="21481"/>
                <wp:lineTo x="21574" y="0"/>
                <wp:lineTo x="-86" y="0"/>
              </wp:wrapPolygon>
            </wp:wrapThrough>
            <wp:docPr id="3" name="Picture 3" descr="C:\Users\pc\Downloads\Workshop\Pics\Health camp\WhatsApp Image 2017-09-05 at 3.0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orkshop\Pics\Health camp\WhatsApp Image 2017-09-05 at 3.00.55 PM.jpeg"/>
                    <pic:cNvPicPr>
                      <a:picLocks noChangeAspect="1" noChangeArrowheads="1"/>
                    </pic:cNvPicPr>
                  </pic:nvPicPr>
                  <pic:blipFill>
                    <a:blip r:embed="rId5"/>
                    <a:srcRect/>
                    <a:stretch>
                      <a:fillRect/>
                    </a:stretch>
                  </pic:blipFill>
                  <pic:spPr bwMode="auto">
                    <a:xfrm>
                      <a:off x="0" y="0"/>
                      <a:ext cx="4806315" cy="2988310"/>
                    </a:xfrm>
                    <a:prstGeom prst="rect">
                      <a:avLst/>
                    </a:prstGeom>
                    <a:noFill/>
                    <a:ln w="9525">
                      <a:noFill/>
                      <a:miter lim="800000"/>
                      <a:headEnd/>
                      <a:tailEnd/>
                    </a:ln>
                  </pic:spPr>
                </pic:pic>
              </a:graphicData>
            </a:graphic>
          </wp:anchor>
        </w:drawing>
      </w:r>
      <w:r>
        <w:rPr>
          <w:rFonts w:ascii="Kokila" w:hAnsi="Kokila" w:cs="Kokila"/>
          <w:sz w:val="32"/>
          <w:szCs w:val="32"/>
          <w:cs/>
          <w:lang w:bidi="hi-IN"/>
        </w:rPr>
        <w:tab/>
      </w: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r>
        <w:rPr>
          <w:rFonts w:ascii="Kokila" w:hAnsi="Kokila" w:cs="Kokila"/>
          <w:noProof/>
          <w:sz w:val="32"/>
          <w:szCs w:val="32"/>
          <w:lang w:bidi="hi-IN"/>
        </w:rPr>
        <w:drawing>
          <wp:anchor distT="0" distB="0" distL="114300" distR="114300" simplePos="0" relativeHeight="251659264" behindDoc="0" locked="0" layoutInCell="1" allowOverlap="1">
            <wp:simplePos x="0" y="0"/>
            <wp:positionH relativeFrom="column">
              <wp:posOffset>728345</wp:posOffset>
            </wp:positionH>
            <wp:positionV relativeFrom="paragraph">
              <wp:posOffset>135255</wp:posOffset>
            </wp:positionV>
            <wp:extent cx="4812030" cy="2823845"/>
            <wp:effectExtent l="19050" t="0" r="7620" b="0"/>
            <wp:wrapThrough wrapText="bothSides">
              <wp:wrapPolygon edited="0">
                <wp:start x="-86" y="0"/>
                <wp:lineTo x="-86" y="21420"/>
                <wp:lineTo x="21634" y="21420"/>
                <wp:lineTo x="21634" y="0"/>
                <wp:lineTo x="-86" y="0"/>
              </wp:wrapPolygon>
            </wp:wrapThrough>
            <wp:docPr id="2" name="Picture 2" descr="C:\Users\pc\Downloads\Workshop\Pics\Health camp\WhatsApp Image 2017-09-05 at 3.0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orkshop\Pics\Health camp\WhatsApp Image 2017-09-05 at 3.02.46 PM.jpeg"/>
                    <pic:cNvPicPr>
                      <a:picLocks noChangeAspect="1" noChangeArrowheads="1"/>
                    </pic:cNvPicPr>
                  </pic:nvPicPr>
                  <pic:blipFill>
                    <a:blip r:embed="rId6"/>
                    <a:srcRect/>
                    <a:stretch>
                      <a:fillRect/>
                    </a:stretch>
                  </pic:blipFill>
                  <pic:spPr bwMode="auto">
                    <a:xfrm>
                      <a:off x="0" y="0"/>
                      <a:ext cx="4812030" cy="2823845"/>
                    </a:xfrm>
                    <a:prstGeom prst="rect">
                      <a:avLst/>
                    </a:prstGeom>
                    <a:noFill/>
                    <a:ln w="9525">
                      <a:noFill/>
                      <a:miter lim="800000"/>
                      <a:headEnd/>
                      <a:tailEnd/>
                    </a:ln>
                  </pic:spPr>
                </pic:pic>
              </a:graphicData>
            </a:graphic>
          </wp:anchor>
        </w:drawing>
      </w: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Pr="009B1D9C" w:rsidRDefault="00A526D7" w:rsidP="00A526D7">
      <w:pPr>
        <w:autoSpaceDE w:val="0"/>
        <w:autoSpaceDN w:val="0"/>
        <w:adjustRightInd w:val="0"/>
        <w:spacing w:before="240" w:line="240" w:lineRule="auto"/>
        <w:jc w:val="both"/>
        <w:rPr>
          <w:rFonts w:ascii="Kokila" w:hAnsi="Kokila" w:cs="Kokila"/>
          <w:sz w:val="32"/>
          <w:szCs w:val="32"/>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Default="00A526D7" w:rsidP="00A526D7">
      <w:pPr>
        <w:tabs>
          <w:tab w:val="left" w:pos="3650"/>
        </w:tabs>
        <w:jc w:val="center"/>
        <w:rPr>
          <w:rFonts w:ascii="Kokila" w:hAnsi="Kokila" w:cs="Kokila"/>
          <w:b/>
          <w:bCs/>
          <w:sz w:val="32"/>
          <w:szCs w:val="32"/>
          <w:u w:val="single"/>
          <w:lang w:bidi="hi-IN"/>
        </w:rPr>
      </w:pPr>
    </w:p>
    <w:p w:rsidR="00A526D7" w:rsidRPr="002D464E" w:rsidRDefault="00A526D7" w:rsidP="00A526D7">
      <w:pPr>
        <w:tabs>
          <w:tab w:val="left" w:pos="3650"/>
        </w:tabs>
        <w:jc w:val="center"/>
        <w:rPr>
          <w:rFonts w:ascii="Kokila" w:hAnsi="Kokila" w:cs="Kokila"/>
          <w:b/>
          <w:bCs/>
          <w:sz w:val="32"/>
          <w:szCs w:val="32"/>
          <w:u w:val="single"/>
          <w:cs/>
          <w:lang w:bidi="hi-IN"/>
        </w:rPr>
      </w:pPr>
      <w:r w:rsidRPr="002D464E">
        <w:rPr>
          <w:rFonts w:ascii="Kokila" w:hAnsi="Kokila" w:cs="Kokila" w:hint="cs"/>
          <w:b/>
          <w:bCs/>
          <w:sz w:val="32"/>
          <w:szCs w:val="32"/>
          <w:u w:val="single"/>
          <w:cs/>
          <w:lang w:bidi="hi-IN"/>
        </w:rPr>
        <w:lastRenderedPageBreak/>
        <w:t>गृह विज्ञान विभाग द्वारा आयोजित राष्ट्रीय पोषण सप्ताह कार्यक्रम का मीडिया कवरेज</w:t>
      </w:r>
    </w:p>
    <w:p w:rsidR="00A526D7" w:rsidRDefault="00A526D7" w:rsidP="00A526D7">
      <w:r>
        <w:rPr>
          <w:noProof/>
          <w:lang w:bidi="hi-IN"/>
        </w:rPr>
        <w:drawing>
          <wp:anchor distT="0" distB="0" distL="114300" distR="114300" simplePos="0" relativeHeight="251663360" behindDoc="0" locked="0" layoutInCell="1" allowOverlap="1">
            <wp:simplePos x="0" y="0"/>
            <wp:positionH relativeFrom="column">
              <wp:posOffset>-342900</wp:posOffset>
            </wp:positionH>
            <wp:positionV relativeFrom="paragraph">
              <wp:posOffset>262890</wp:posOffset>
            </wp:positionV>
            <wp:extent cx="6434455" cy="7325360"/>
            <wp:effectExtent l="19050" t="0" r="4445" b="0"/>
            <wp:wrapThrough wrapText="bothSides">
              <wp:wrapPolygon edited="0">
                <wp:start x="-64" y="0"/>
                <wp:lineTo x="-64" y="21570"/>
                <wp:lineTo x="21615" y="21570"/>
                <wp:lineTo x="21615" y="0"/>
                <wp:lineTo x="-64" y="0"/>
              </wp:wrapPolygon>
            </wp:wrapThrough>
            <wp:docPr id="25" name="Picture 1" descr="C:\Users\pc\Downloads\Workshop\pres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orkshop\press\Untitled.png"/>
                    <pic:cNvPicPr>
                      <a:picLocks noChangeAspect="1" noChangeArrowheads="1"/>
                    </pic:cNvPicPr>
                  </pic:nvPicPr>
                  <pic:blipFill>
                    <a:blip r:embed="rId7"/>
                    <a:srcRect/>
                    <a:stretch>
                      <a:fillRect/>
                    </a:stretch>
                  </pic:blipFill>
                  <pic:spPr bwMode="auto">
                    <a:xfrm>
                      <a:off x="0" y="0"/>
                      <a:ext cx="6434455" cy="7325360"/>
                    </a:xfrm>
                    <a:prstGeom prst="rect">
                      <a:avLst/>
                    </a:prstGeom>
                    <a:noFill/>
                    <a:ln w="9525">
                      <a:noFill/>
                      <a:miter lim="800000"/>
                      <a:headEnd/>
                      <a:tailEnd/>
                    </a:ln>
                  </pic:spPr>
                </pic:pic>
              </a:graphicData>
            </a:graphic>
          </wp:anchor>
        </w:drawing>
      </w:r>
    </w:p>
    <w:p w:rsidR="00B02CB3" w:rsidRDefault="00B02CB3"/>
    <w:sectPr w:rsidR="00B02CB3" w:rsidSect="00B02C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26D7"/>
    <w:rsid w:val="00A526D7"/>
    <w:rsid w:val="00B02CB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6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2018-02-20T06:52:00Z</dcterms:created>
  <dcterms:modified xsi:type="dcterms:W3CDTF">2018-02-20T06:53:00Z</dcterms:modified>
</cp:coreProperties>
</file>